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sz w:val="56"/>
          <w:szCs w:val="56"/>
        </w:rPr>
      </w:pPr>
    </w:p>
    <w:p>
      <w:pPr>
        <w:pStyle w:val="8"/>
        <w:jc w:val="center"/>
        <w:rPr>
          <w:sz w:val="56"/>
          <w:szCs w:val="56"/>
        </w:rPr>
      </w:pPr>
    </w:p>
    <w:p>
      <w:pPr>
        <w:pStyle w:val="8"/>
        <w:jc w:val="center"/>
        <w:rPr>
          <w:sz w:val="56"/>
          <w:szCs w:val="56"/>
        </w:rPr>
      </w:pPr>
      <w:r>
        <w:rPr>
          <w:rFonts w:hint="eastAsia"/>
          <w:sz w:val="56"/>
          <w:szCs w:val="56"/>
        </w:rPr>
        <w:t xml:space="preserve"> </w:t>
      </w:r>
    </w:p>
    <w:p>
      <w:pPr>
        <w:pStyle w:val="8"/>
        <w:jc w:val="center"/>
        <w:rPr>
          <w:sz w:val="84"/>
          <w:szCs w:val="84"/>
        </w:rPr>
      </w:pPr>
      <w:r>
        <w:rPr>
          <w:rFonts w:hint="eastAsia"/>
          <w:sz w:val="84"/>
          <w:szCs w:val="84"/>
        </w:rPr>
        <w:t xml:space="preserve"> </w:t>
      </w:r>
    </w:p>
    <w:p>
      <w:pPr>
        <w:pStyle w:val="8"/>
        <w:jc w:val="center"/>
        <w:rPr>
          <w:sz w:val="84"/>
          <w:szCs w:val="84"/>
        </w:rPr>
      </w:pPr>
      <w:r>
        <w:rPr>
          <w:rFonts w:hint="eastAsia"/>
          <w:sz w:val="84"/>
          <w:szCs w:val="84"/>
        </w:rPr>
        <w:t xml:space="preserve"> </w:t>
      </w:r>
    </w:p>
    <w:p>
      <w:pPr>
        <w:pStyle w:val="8"/>
        <w:jc w:val="center"/>
        <w:rPr>
          <w:sz w:val="72"/>
          <w:szCs w:val="72"/>
        </w:rPr>
      </w:pPr>
      <w:r>
        <w:rPr>
          <w:rFonts w:hint="eastAsia" w:hAnsi="黑体"/>
          <w:sz w:val="72"/>
          <w:szCs w:val="72"/>
        </w:rPr>
        <w:t>2020年度</w:t>
      </w:r>
    </w:p>
    <w:p>
      <w:pPr>
        <w:pStyle w:val="8"/>
        <w:jc w:val="center"/>
        <w:rPr>
          <w:sz w:val="72"/>
          <w:szCs w:val="72"/>
        </w:rPr>
      </w:pPr>
      <w:r>
        <w:rPr>
          <w:rFonts w:hint="eastAsia" w:hAnsi="黑体"/>
          <w:sz w:val="72"/>
          <w:szCs w:val="72"/>
        </w:rPr>
        <w:t>湖南省湘剧院部门决算</w:t>
      </w:r>
    </w:p>
    <w:p>
      <w:pPr>
        <w:pStyle w:val="8"/>
        <w:jc w:val="center"/>
        <w:rPr>
          <w:sz w:val="56"/>
          <w:szCs w:val="56"/>
        </w:rPr>
      </w:pPr>
      <w:r>
        <w:rPr>
          <w:rFonts w:hint="eastAsia"/>
          <w:sz w:val="56"/>
          <w:szCs w:val="56"/>
        </w:rPr>
        <w:t xml:space="preserve"> </w:t>
      </w:r>
    </w:p>
    <w:p>
      <w:pPr>
        <w:pStyle w:val="8"/>
        <w:jc w:val="center"/>
        <w:rPr>
          <w:sz w:val="56"/>
          <w:szCs w:val="56"/>
        </w:rPr>
      </w:pPr>
      <w:r>
        <w:rPr>
          <w:rFonts w:hint="eastAsia"/>
          <w:sz w:val="56"/>
          <w:szCs w:val="56"/>
        </w:rPr>
        <w:t xml:space="preserve"> </w:t>
      </w:r>
    </w:p>
    <w:p>
      <w:pPr>
        <w:pStyle w:val="8"/>
        <w:jc w:val="center"/>
        <w:rPr>
          <w:sz w:val="56"/>
          <w:szCs w:val="56"/>
        </w:rPr>
      </w:pPr>
      <w:r>
        <w:rPr>
          <w:rFonts w:hint="eastAsia"/>
          <w:sz w:val="56"/>
          <w:szCs w:val="56"/>
        </w:rPr>
        <w:t xml:space="preserve"> </w:t>
      </w:r>
    </w:p>
    <w:p>
      <w:pPr>
        <w:pStyle w:val="8"/>
        <w:jc w:val="center"/>
        <w:rPr>
          <w:sz w:val="56"/>
          <w:szCs w:val="56"/>
        </w:rPr>
      </w:pPr>
      <w:r>
        <w:rPr>
          <w:rFonts w:hint="eastAsia"/>
          <w:sz w:val="56"/>
          <w:szCs w:val="56"/>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spacing w:line="540" w:lineRule="exact"/>
        <w:jc w:val="center"/>
        <w:rPr>
          <w:rFonts w:hint="eastAsia"/>
          <w:sz w:val="56"/>
          <w:szCs w:val="56"/>
        </w:rPr>
      </w:pPr>
    </w:p>
    <w:p>
      <w:pPr>
        <w:pStyle w:val="8"/>
        <w:spacing w:line="540" w:lineRule="exact"/>
        <w:jc w:val="center"/>
        <w:rPr>
          <w:sz w:val="56"/>
          <w:szCs w:val="56"/>
        </w:rPr>
      </w:pPr>
      <w:r>
        <w:rPr>
          <w:rFonts w:hint="eastAsia"/>
          <w:sz w:val="56"/>
          <w:szCs w:val="56"/>
        </w:rPr>
        <w:t xml:space="preserve"> </w:t>
      </w:r>
    </w:p>
    <w:p>
      <w:pPr>
        <w:pStyle w:val="8"/>
        <w:spacing w:line="500" w:lineRule="exact"/>
        <w:jc w:val="center"/>
        <w:rPr>
          <w:b/>
          <w:sz w:val="36"/>
          <w:szCs w:val="36"/>
        </w:rPr>
      </w:pPr>
      <w:r>
        <w:rPr>
          <w:rFonts w:hint="eastAsia" w:hAnsi="黑体"/>
          <w:b/>
          <w:sz w:val="36"/>
          <w:szCs w:val="36"/>
        </w:rPr>
        <w:t>目录</w:t>
      </w:r>
    </w:p>
    <w:p>
      <w:pPr>
        <w:pStyle w:val="8"/>
        <w:spacing w:line="500" w:lineRule="exact"/>
        <w:rPr>
          <w:rFonts w:ascii="仿宋_GB2312" w:hAnsi="仿宋_GB2312"/>
          <w:b/>
          <w:sz w:val="28"/>
          <w:szCs w:val="28"/>
        </w:rPr>
      </w:pPr>
      <w:r>
        <w:rPr>
          <w:rFonts w:hint="eastAsia" w:hAnsi="黑体"/>
          <w:b/>
          <w:sz w:val="28"/>
          <w:szCs w:val="28"/>
        </w:rPr>
        <w:t>第一部分湖南省湘剧院单位概况</w:t>
      </w:r>
    </w:p>
    <w:p>
      <w:pPr>
        <w:pStyle w:val="8"/>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pPr>
        <w:pStyle w:val="8"/>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二、机构设置</w:t>
      </w:r>
    </w:p>
    <w:p>
      <w:pPr>
        <w:pStyle w:val="8"/>
        <w:spacing w:line="500" w:lineRule="exact"/>
        <w:rPr>
          <w:rFonts w:ascii="仿宋_GB2312" w:hAnsi="仿宋_GB2312"/>
          <w:b/>
          <w:sz w:val="28"/>
          <w:szCs w:val="28"/>
        </w:rPr>
      </w:pPr>
      <w:r>
        <w:rPr>
          <w:rFonts w:hint="eastAsia" w:hAnsi="黑体"/>
          <w:b/>
          <w:sz w:val="28"/>
          <w:szCs w:val="28"/>
        </w:rPr>
        <w:t>第二部分</w:t>
      </w:r>
      <w:r>
        <w:rPr>
          <w:rFonts w:hint="eastAsia" w:hAnsi="仿宋_GB2312"/>
          <w:b/>
          <w:sz w:val="28"/>
          <w:szCs w:val="28"/>
        </w:rPr>
        <w:t>20</w:t>
      </w:r>
      <w:r>
        <w:rPr>
          <w:rFonts w:hint="eastAsia" w:hAnsi="黑体"/>
          <w:b/>
          <w:sz w:val="28"/>
          <w:szCs w:val="28"/>
        </w:rPr>
        <w:t>20年度部门决算表</w:t>
      </w:r>
    </w:p>
    <w:p>
      <w:pPr>
        <w:pStyle w:val="8"/>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pPr>
        <w:pStyle w:val="8"/>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pPr>
        <w:pStyle w:val="8"/>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pPr>
        <w:pStyle w:val="8"/>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pPr>
        <w:pStyle w:val="8"/>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pPr>
        <w:pStyle w:val="8"/>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六、一般公共预算财政拨款基本支出决算表</w:t>
      </w:r>
    </w:p>
    <w:p>
      <w:pPr>
        <w:pStyle w:val="8"/>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七、一般公共预算财政拨款“三公”经费支出决算表</w:t>
      </w:r>
    </w:p>
    <w:p>
      <w:pPr>
        <w:pStyle w:val="8"/>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八、政府性基金预算财政拨款收入支出决算表</w:t>
      </w:r>
    </w:p>
    <w:p>
      <w:pPr>
        <w:pStyle w:val="8"/>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8"/>
        <w:spacing w:line="500" w:lineRule="exact"/>
        <w:rPr>
          <w:rFonts w:ascii="仿宋_GB2312" w:hAnsi="仿宋_GB2312"/>
          <w:b/>
          <w:sz w:val="28"/>
          <w:szCs w:val="28"/>
        </w:rPr>
      </w:pPr>
      <w:r>
        <w:rPr>
          <w:rFonts w:hint="eastAsia" w:hAnsi="黑体"/>
          <w:b/>
          <w:sz w:val="28"/>
          <w:szCs w:val="28"/>
        </w:rPr>
        <w:t>第三部分</w:t>
      </w:r>
      <w:r>
        <w:rPr>
          <w:rFonts w:hint="eastAsia" w:hAnsi="仿宋_GB2312"/>
          <w:b/>
          <w:sz w:val="28"/>
          <w:szCs w:val="28"/>
        </w:rPr>
        <w:t>20</w:t>
      </w:r>
      <w:r>
        <w:rPr>
          <w:rFonts w:hint="eastAsia" w:hAnsi="黑体"/>
          <w:b/>
          <w:sz w:val="28"/>
          <w:szCs w:val="28"/>
        </w:rPr>
        <w:t>20年度部门决算情况说明</w:t>
      </w:r>
    </w:p>
    <w:p>
      <w:pPr>
        <w:pStyle w:val="8"/>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pPr>
        <w:spacing w:line="500" w:lineRule="exact"/>
        <w:ind w:firstLine="700" w:firstLineChars="250"/>
        <w:jc w:val="left"/>
        <w:rPr>
          <w:rFonts w:ascii="仿宋_GB2312" w:hAnsi="仿宋_GB2312"/>
          <w:sz w:val="28"/>
          <w:szCs w:val="28"/>
        </w:rPr>
      </w:pPr>
      <w:r>
        <w:rPr>
          <w:rFonts w:ascii="宋体" w:hAnsi="宋体"/>
          <w:sz w:val="28"/>
          <w:szCs w:val="28"/>
        </w:rPr>
        <w:t>二、收入决算情况说明</w:t>
      </w:r>
    </w:p>
    <w:p>
      <w:pPr>
        <w:autoSpaceDE w:val="0"/>
        <w:autoSpaceDN w:val="0"/>
        <w:adjustRightInd w:val="0"/>
        <w:spacing w:line="500" w:lineRule="exact"/>
        <w:ind w:firstLine="700" w:firstLineChars="250"/>
        <w:jc w:val="left"/>
        <w:rPr>
          <w:rFonts w:ascii="仿宋_GB2312" w:hAnsi="仿宋_GB2312"/>
          <w:color w:val="000000"/>
          <w:kern w:val="0"/>
          <w:sz w:val="28"/>
          <w:szCs w:val="28"/>
        </w:rPr>
      </w:pPr>
      <w:r>
        <w:rPr>
          <w:rFonts w:ascii="宋体" w:hAnsi="宋体"/>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olor w:val="000000"/>
          <w:kern w:val="0"/>
          <w:sz w:val="28"/>
          <w:szCs w:val="28"/>
        </w:rPr>
      </w:pPr>
      <w:r>
        <w:rPr>
          <w:rFonts w:ascii="宋体" w:hAnsi="宋体"/>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olor w:val="000000"/>
          <w:kern w:val="0"/>
          <w:sz w:val="28"/>
          <w:szCs w:val="28"/>
        </w:rPr>
      </w:pPr>
      <w:r>
        <w:rPr>
          <w:rFonts w:ascii="宋体" w:hAnsi="宋体"/>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olor w:val="000000"/>
          <w:kern w:val="0"/>
          <w:sz w:val="28"/>
          <w:szCs w:val="28"/>
        </w:rPr>
      </w:pPr>
      <w:r>
        <w:rPr>
          <w:rFonts w:ascii="宋体" w:hAnsi="宋体"/>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olor w:val="000000"/>
          <w:kern w:val="0"/>
          <w:sz w:val="28"/>
          <w:szCs w:val="28"/>
        </w:rPr>
      </w:pPr>
      <w:r>
        <w:rPr>
          <w:rFonts w:ascii="宋体" w:hAnsi="宋体"/>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olor w:val="000000"/>
          <w:kern w:val="0"/>
          <w:sz w:val="28"/>
          <w:szCs w:val="28"/>
        </w:rPr>
      </w:pPr>
      <w:r>
        <w:rPr>
          <w:rFonts w:hint="eastAsia" w:ascii="宋体" w:hAnsi="宋体" w:cs="仿宋_GB2312"/>
          <w:color w:val="000000"/>
          <w:kern w:val="0"/>
          <w:sz w:val="28"/>
          <w:szCs w:val="28"/>
        </w:rPr>
        <w:t>八</w:t>
      </w:r>
      <w:r>
        <w:rPr>
          <w:rFonts w:ascii="宋体" w:hAnsi="宋体"/>
          <w:color w:val="000000"/>
          <w:kern w:val="0"/>
          <w:sz w:val="28"/>
          <w:szCs w:val="28"/>
        </w:rPr>
        <w:t>、</w:t>
      </w:r>
      <w:r>
        <w:rPr>
          <w:rFonts w:hint="eastAsia" w:ascii="宋体" w:hAnsi="宋体"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olor w:val="000000"/>
          <w:kern w:val="0"/>
          <w:sz w:val="28"/>
          <w:szCs w:val="28"/>
        </w:rPr>
      </w:pPr>
      <w:r>
        <w:rPr>
          <w:rFonts w:hint="eastAsia" w:ascii="宋体" w:hAnsi="宋体" w:cs="仿宋_GB2312"/>
          <w:color w:val="000000"/>
          <w:kern w:val="0"/>
          <w:sz w:val="28"/>
          <w:szCs w:val="28"/>
        </w:rPr>
        <w:t>九</w:t>
      </w:r>
      <w:r>
        <w:rPr>
          <w:rFonts w:ascii="宋体" w:hAnsi="宋体"/>
          <w:color w:val="000000"/>
          <w:kern w:val="0"/>
          <w:sz w:val="28"/>
          <w:szCs w:val="28"/>
        </w:rPr>
        <w:t>、</w:t>
      </w:r>
      <w:r>
        <w:rPr>
          <w:rFonts w:hint="eastAsia" w:ascii="宋体" w:hAnsi="宋体"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olor w:val="000000"/>
          <w:kern w:val="0"/>
          <w:sz w:val="28"/>
          <w:szCs w:val="28"/>
        </w:rPr>
      </w:pPr>
      <w:r>
        <w:rPr>
          <w:rFonts w:hint="eastAsia" w:ascii="宋体" w:hAnsi="宋体"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olor w:val="000000"/>
          <w:kern w:val="0"/>
          <w:sz w:val="28"/>
          <w:szCs w:val="28"/>
        </w:rPr>
      </w:pPr>
      <w:r>
        <w:rPr>
          <w:rFonts w:hint="eastAsia" w:ascii="宋体" w:hAnsi="宋体" w:cs="仿宋_GB2312"/>
          <w:color w:val="000000"/>
          <w:kern w:val="0"/>
          <w:sz w:val="28"/>
          <w:szCs w:val="28"/>
        </w:rPr>
        <w:t>十一、关于政府采购支出说明</w:t>
      </w:r>
    </w:p>
    <w:p>
      <w:pPr>
        <w:pStyle w:val="8"/>
        <w:spacing w:line="500" w:lineRule="exact"/>
        <w:ind w:firstLine="700" w:firstLineChars="250"/>
        <w:rPr>
          <w:rFonts w:ascii="仿宋_GB2312" w:hAnsi="仿宋_GB2312" w:eastAsia="宋体"/>
          <w:sz w:val="28"/>
          <w:szCs w:val="28"/>
        </w:rPr>
      </w:pPr>
      <w:r>
        <w:rPr>
          <w:rFonts w:hint="eastAsia" w:ascii="宋体" w:hAnsi="宋体" w:eastAsia="宋体" w:cs="仿宋_GB2312"/>
          <w:sz w:val="28"/>
          <w:szCs w:val="28"/>
        </w:rPr>
        <w:t>十二、关于国有资产占用情况说明</w:t>
      </w:r>
    </w:p>
    <w:p>
      <w:pPr>
        <w:pStyle w:val="8"/>
        <w:spacing w:line="500" w:lineRule="exact"/>
        <w:ind w:firstLine="700" w:firstLineChars="250"/>
        <w:rPr>
          <w:rFonts w:ascii="仿宋_GB2312" w:hAnsi="仿宋_GB2312" w:eastAsia="宋体"/>
          <w:sz w:val="28"/>
          <w:szCs w:val="28"/>
        </w:rPr>
      </w:pPr>
      <w:r>
        <w:rPr>
          <w:rFonts w:hint="eastAsia" w:ascii="宋体" w:hAnsi="宋体" w:eastAsia="宋体" w:cs="仿宋_GB2312"/>
          <w:sz w:val="28"/>
          <w:szCs w:val="28"/>
        </w:rPr>
        <w:t>十三、关于2020年度预算绩效情况的说明</w:t>
      </w:r>
    </w:p>
    <w:p>
      <w:pPr>
        <w:autoSpaceDE w:val="0"/>
        <w:autoSpaceDN w:val="0"/>
        <w:adjustRightInd w:val="0"/>
        <w:spacing w:line="500" w:lineRule="exact"/>
        <w:jc w:val="left"/>
        <w:rPr>
          <w:rFonts w:ascii="黑体" w:hAnsi="黑体" w:eastAsia="黑体"/>
          <w:b/>
          <w:color w:val="000000"/>
          <w:kern w:val="0"/>
          <w:sz w:val="28"/>
          <w:szCs w:val="28"/>
        </w:rPr>
      </w:pPr>
      <w:r>
        <w:rPr>
          <w:rFonts w:hint="eastAsia" w:ascii="黑体" w:hAnsi="黑体" w:eastAsia="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b/>
          <w:color w:val="000000"/>
          <w:kern w:val="0"/>
          <w:sz w:val="28"/>
          <w:szCs w:val="28"/>
        </w:rPr>
        <w:t>第五部分附件</w:t>
      </w:r>
    </w:p>
    <w:p>
      <w:pPr>
        <w:jc w:val="center"/>
        <w:rPr>
          <w:sz w:val="72"/>
          <w:szCs w:val="72"/>
        </w:rPr>
      </w:pPr>
      <w:r>
        <w:rPr>
          <w:sz w:val="72"/>
          <w:szCs w:val="72"/>
        </w:rPr>
        <w:t xml:space="preserve"> </w:t>
      </w:r>
    </w:p>
    <w:p>
      <w:pPr>
        <w:jc w:val="center"/>
        <w:rPr>
          <w:sz w:val="72"/>
          <w:szCs w:val="72"/>
        </w:rPr>
      </w:pPr>
      <w:r>
        <w:rPr>
          <w:sz w:val="72"/>
          <w:szCs w:val="72"/>
        </w:rPr>
        <w:t xml:space="preserve"> </w:t>
      </w:r>
    </w:p>
    <w:p>
      <w:pPr>
        <w:jc w:val="center"/>
        <w:rPr>
          <w:sz w:val="72"/>
          <w:szCs w:val="72"/>
        </w:rPr>
      </w:pPr>
      <w:r>
        <w:rPr>
          <w:sz w:val="72"/>
          <w:szCs w:val="72"/>
        </w:rPr>
        <w:t xml:space="preserve"> </w:t>
      </w:r>
    </w:p>
    <w:p>
      <w:pPr>
        <w:jc w:val="center"/>
        <w:rPr>
          <w:sz w:val="72"/>
          <w:szCs w:val="72"/>
        </w:rPr>
      </w:pPr>
      <w:r>
        <w:rPr>
          <w:sz w:val="72"/>
          <w:szCs w:val="72"/>
        </w:rPr>
        <w:t xml:space="preserve"> </w:t>
      </w:r>
    </w:p>
    <w:p>
      <w:pPr>
        <w:rPr>
          <w:sz w:val="72"/>
          <w:szCs w:val="72"/>
        </w:rPr>
      </w:pPr>
      <w:r>
        <w:rPr>
          <w:sz w:val="72"/>
          <w:szCs w:val="72"/>
        </w:rPr>
        <w:t xml:space="preserve"> </w:t>
      </w:r>
    </w:p>
    <w:p>
      <w:pPr>
        <w:pStyle w:val="8"/>
        <w:jc w:val="center"/>
        <w:rPr>
          <w:sz w:val="72"/>
          <w:szCs w:val="72"/>
        </w:rPr>
      </w:pPr>
      <w:r>
        <w:rPr>
          <w:rFonts w:hint="eastAsia" w:hAnsi="黑体"/>
          <w:sz w:val="72"/>
          <w:szCs w:val="72"/>
        </w:rPr>
        <w:t>第一部分</w:t>
      </w:r>
      <w:r>
        <w:rPr>
          <w:rFonts w:hint="eastAsia"/>
          <w:sz w:val="72"/>
          <w:szCs w:val="72"/>
        </w:rPr>
        <w:t xml:space="preserve"> </w:t>
      </w:r>
    </w:p>
    <w:p>
      <w:pPr>
        <w:pStyle w:val="8"/>
        <w:jc w:val="center"/>
        <w:rPr>
          <w:sz w:val="84"/>
          <w:szCs w:val="84"/>
        </w:rPr>
      </w:pPr>
      <w:r>
        <w:rPr>
          <w:rFonts w:hint="eastAsia"/>
          <w:sz w:val="84"/>
          <w:szCs w:val="84"/>
        </w:rPr>
        <w:t xml:space="preserve"> </w:t>
      </w:r>
    </w:p>
    <w:p>
      <w:pPr>
        <w:pStyle w:val="8"/>
        <w:jc w:val="center"/>
        <w:rPr>
          <w:sz w:val="48"/>
          <w:szCs w:val="48"/>
        </w:rPr>
      </w:pPr>
      <w:r>
        <w:rPr>
          <w:rFonts w:hint="eastAsia" w:hAnsi="黑体"/>
          <w:sz w:val="48"/>
          <w:szCs w:val="48"/>
        </w:rPr>
        <w:t>湖南省湘剧院单位概况</w:t>
      </w:r>
    </w:p>
    <w:p>
      <w:pPr>
        <w:jc w:val="center"/>
        <w:rPr>
          <w:sz w:val="72"/>
          <w:szCs w:val="72"/>
        </w:rPr>
      </w:pPr>
      <w:r>
        <w:rPr>
          <w:sz w:val="72"/>
          <w:szCs w:val="72"/>
        </w:rPr>
        <w:t xml:space="preserve"> </w:t>
      </w:r>
    </w:p>
    <w:p>
      <w:pPr>
        <w:jc w:val="center"/>
        <w:rPr>
          <w:sz w:val="72"/>
          <w:szCs w:val="72"/>
        </w:rPr>
      </w:pPr>
      <w:r>
        <w:rPr>
          <w:sz w:val="72"/>
          <w:szCs w:val="72"/>
        </w:rPr>
        <w:t xml:space="preserve"> </w:t>
      </w:r>
    </w:p>
    <w:p>
      <w:pPr>
        <w:jc w:val="center"/>
        <w:rPr>
          <w:sz w:val="72"/>
          <w:szCs w:val="72"/>
        </w:rPr>
      </w:pPr>
      <w:r>
        <w:rPr>
          <w:sz w:val="72"/>
          <w:szCs w:val="72"/>
        </w:rPr>
        <w:t xml:space="preserve"> </w:t>
      </w:r>
    </w:p>
    <w:p>
      <w:pPr>
        <w:jc w:val="center"/>
        <w:rPr>
          <w:sz w:val="72"/>
          <w:szCs w:val="72"/>
        </w:rPr>
      </w:pPr>
      <w:r>
        <w:rPr>
          <w:sz w:val="72"/>
          <w:szCs w:val="72"/>
        </w:rPr>
        <w:t xml:space="preserve"> </w:t>
      </w:r>
    </w:p>
    <w:p>
      <w:pPr>
        <w:jc w:val="center"/>
        <w:rPr>
          <w:sz w:val="72"/>
          <w:szCs w:val="72"/>
        </w:rPr>
      </w:pPr>
      <w:r>
        <w:rPr>
          <w:sz w:val="72"/>
          <w:szCs w:val="72"/>
        </w:rPr>
        <w:t xml:space="preserve"> </w:t>
      </w:r>
    </w:p>
    <w:p>
      <w:pPr>
        <w:jc w:val="center"/>
        <w:rPr>
          <w:sz w:val="72"/>
          <w:szCs w:val="72"/>
        </w:rPr>
      </w:pPr>
      <w:r>
        <w:rPr>
          <w:sz w:val="72"/>
          <w:szCs w:val="72"/>
        </w:rPr>
        <w:t xml:space="preserve"> </w:t>
      </w:r>
    </w:p>
    <w:p>
      <w:pPr>
        <w:pStyle w:val="9"/>
        <w:ind w:left="720" w:firstLine="0" w:firstLineChars="0"/>
        <w:jc w:val="left"/>
        <w:rPr>
          <w:rFonts w:ascii="黑体" w:hAnsi="黑体" w:eastAsia="黑体"/>
          <w:sz w:val="32"/>
          <w:szCs w:val="32"/>
        </w:rPr>
      </w:pPr>
      <w:r>
        <w:rPr>
          <w:rFonts w:hint="eastAsia" w:ascii="黑体" w:hAnsi="黑体" w:eastAsia="黑体"/>
          <w:sz w:val="32"/>
          <w:szCs w:val="32"/>
        </w:rPr>
        <w:t xml:space="preserve"> </w:t>
      </w:r>
    </w:p>
    <w:p>
      <w:pPr>
        <w:pStyle w:val="9"/>
        <w:ind w:left="720" w:firstLine="0" w:firstLineChars="0"/>
        <w:jc w:val="left"/>
        <w:rPr>
          <w:rFonts w:ascii="黑体" w:hAnsi="黑体" w:eastAsia="黑体"/>
          <w:sz w:val="32"/>
          <w:szCs w:val="32"/>
        </w:rPr>
      </w:pPr>
      <w:r>
        <w:rPr>
          <w:rFonts w:hint="eastAsia" w:ascii="黑体" w:hAnsi="黑体" w:eastAsia="黑体"/>
          <w:sz w:val="32"/>
          <w:szCs w:val="32"/>
        </w:rPr>
        <w:t xml:space="preserve"> </w:t>
      </w:r>
    </w:p>
    <w:p>
      <w:pPr>
        <w:pStyle w:val="9"/>
        <w:ind w:left="720" w:firstLine="0" w:firstLineChars="0"/>
        <w:jc w:val="left"/>
        <w:rPr>
          <w:rFonts w:ascii="黑体" w:hAnsi="黑体" w:eastAsia="黑体"/>
          <w:sz w:val="32"/>
          <w:szCs w:val="32"/>
        </w:rPr>
      </w:pPr>
      <w:r>
        <w:rPr>
          <w:rFonts w:hint="eastAsia" w:ascii="黑体" w:hAnsi="黑体" w:eastAsia="黑体"/>
          <w:sz w:val="32"/>
          <w:szCs w:val="32"/>
        </w:rPr>
        <w:t xml:space="preserve"> </w:t>
      </w:r>
    </w:p>
    <w:p>
      <w:pPr>
        <w:pStyle w:val="9"/>
        <w:numPr>
          <w:ilvl w:val="0"/>
          <w:numId w:val="1"/>
        </w:numPr>
        <w:ind w:firstLineChars="0"/>
        <w:jc w:val="left"/>
        <w:rPr>
          <w:rFonts w:ascii="黑体" w:hAnsi="黑体" w:eastAsia="黑体"/>
          <w:sz w:val="32"/>
          <w:szCs w:val="32"/>
        </w:rPr>
      </w:pPr>
      <w:r>
        <w:rPr>
          <w:rFonts w:hint="eastAsia" w:ascii="黑体" w:hAnsi="黑体" w:eastAsia="黑体"/>
          <w:sz w:val="32"/>
          <w:szCs w:val="32"/>
        </w:rPr>
        <w:t>部门职责</w:t>
      </w:r>
    </w:p>
    <w:p>
      <w:pPr>
        <w:ind w:firstLine="800" w:firstLineChars="250"/>
        <w:jc w:val="left"/>
        <w:rPr>
          <w:rFonts w:ascii="宋体" w:hAnsi="宋体" w:eastAsia="仿宋"/>
          <w:sz w:val="32"/>
          <w:szCs w:val="32"/>
        </w:rPr>
      </w:pPr>
      <w:r>
        <w:rPr>
          <w:rFonts w:hint="eastAsia" w:ascii="宋体" w:hAnsi="宋体"/>
          <w:sz w:val="32"/>
          <w:szCs w:val="32"/>
        </w:rPr>
        <w:t>（一）</w:t>
      </w:r>
      <w:r>
        <w:rPr>
          <w:rFonts w:hint="eastAsia" w:ascii="仿宋" w:hAnsi="仿宋" w:eastAsia="仿宋"/>
          <w:sz w:val="28"/>
          <w:szCs w:val="28"/>
        </w:rPr>
        <w:t>创作演出优秀湘剧剧目，为以观众服务；</w:t>
      </w:r>
    </w:p>
    <w:p>
      <w:pPr>
        <w:ind w:firstLine="800" w:firstLineChars="250"/>
        <w:jc w:val="left"/>
        <w:rPr>
          <w:rFonts w:ascii="仿宋" w:hAnsi="仿宋" w:eastAsia="仿宋"/>
          <w:sz w:val="28"/>
          <w:szCs w:val="28"/>
        </w:rPr>
      </w:pPr>
      <w:r>
        <w:rPr>
          <w:rFonts w:hint="eastAsia" w:ascii="宋体" w:hAnsi="宋体"/>
          <w:sz w:val="32"/>
          <w:szCs w:val="32"/>
        </w:rPr>
        <w:t>（二）</w:t>
      </w:r>
      <w:r>
        <w:rPr>
          <w:rFonts w:hint="eastAsia" w:ascii="仿宋" w:hAnsi="仿宋" w:eastAsia="仿宋"/>
          <w:sz w:val="28"/>
          <w:szCs w:val="28"/>
        </w:rPr>
        <w:t>舞台艺术作品创作，传统艺术整理加工与保护，国内年舞台艺术作品演出；</w:t>
      </w:r>
    </w:p>
    <w:p>
      <w:pPr>
        <w:ind w:firstLine="640" w:firstLineChars="200"/>
        <w:rPr>
          <w:rFonts w:ascii="黑体" w:hAnsi="黑体" w:eastAsia="黑体"/>
          <w:sz w:val="28"/>
          <w:szCs w:val="28"/>
        </w:rPr>
      </w:pPr>
      <w:r>
        <w:rPr>
          <w:rFonts w:hint="eastAsia" w:ascii="宋体" w:hAnsi="宋体"/>
          <w:sz w:val="32"/>
          <w:szCs w:val="32"/>
        </w:rPr>
        <w:t>（三）</w:t>
      </w:r>
      <w:r>
        <w:rPr>
          <w:rFonts w:hint="eastAsia" w:ascii="仿宋" w:hAnsi="仿宋" w:eastAsia="仿宋"/>
          <w:sz w:val="28"/>
          <w:szCs w:val="28"/>
        </w:rPr>
        <w:t>艺术研究与评论，艺术普及推广，艺术创作表演人才培养。</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（一）内设机构设置：</w:t>
      </w:r>
      <w:r>
        <w:rPr>
          <w:rFonts w:hint="eastAsia" w:ascii="仿宋" w:hAnsi="仿宋" w:eastAsia="仿宋"/>
          <w:sz w:val="32"/>
          <w:szCs w:val="32"/>
        </w:rPr>
        <w:t>剧院现设有10个部门分别为：政工科、老干科、财务科、后勤总务科、业务室、党政办公室、演出团、青年团、民族乐团、演出和传承基地。</w:t>
      </w:r>
    </w:p>
    <w:p>
      <w:pPr>
        <w:widowControl/>
        <w:spacing w:line="600" w:lineRule="exact"/>
        <w:ind w:firstLine="640" w:firstLineChars="200"/>
        <w:rPr>
          <w:rFonts w:ascii="仿宋" w:hAnsi="仿宋" w:eastAsia="仿宋"/>
          <w:sz w:val="32"/>
          <w:szCs w:val="32"/>
        </w:rPr>
      </w:pPr>
      <w:r>
        <w:rPr>
          <w:rFonts w:hint="eastAsia" w:ascii="仿宋" w:hAnsi="仿宋" w:eastAsia="仿宋"/>
          <w:bCs/>
          <w:kern w:val="0"/>
          <w:sz w:val="32"/>
          <w:szCs w:val="32"/>
        </w:rPr>
        <w:t>（二）决算单位构成。湖南省湘剧院2020年部门决算公开只含本单位部门决算。</w:t>
      </w:r>
    </w:p>
    <w:p>
      <w:pPr>
        <w:jc w:val="center"/>
        <w:rPr>
          <w:rFonts w:ascii="黑体" w:hAnsi="黑体" w:eastAsia="黑体"/>
          <w:sz w:val="28"/>
          <w:szCs w:val="28"/>
        </w:rPr>
      </w:pPr>
      <w:r>
        <w:rPr>
          <w:rFonts w:hint="eastAsia" w:ascii="黑体" w:hAnsi="黑体" w:eastAsia="黑体"/>
          <w:sz w:val="28"/>
          <w:szCs w:val="28"/>
        </w:rPr>
        <w:t xml:space="preserve"> </w:t>
      </w:r>
    </w:p>
    <w:p>
      <w:pPr>
        <w:jc w:val="center"/>
        <w:rPr>
          <w:rFonts w:ascii="黑体" w:hAnsi="黑体" w:eastAsia="黑体"/>
          <w:sz w:val="28"/>
          <w:szCs w:val="28"/>
        </w:rPr>
      </w:pPr>
      <w:r>
        <w:rPr>
          <w:rFonts w:hint="eastAsia" w:ascii="黑体" w:hAnsi="黑体" w:eastAsia="黑体"/>
          <w:sz w:val="28"/>
          <w:szCs w:val="28"/>
        </w:rPr>
        <w:t xml:space="preserve"> </w:t>
      </w:r>
    </w:p>
    <w:p>
      <w:pPr>
        <w:jc w:val="center"/>
        <w:rPr>
          <w:rFonts w:ascii="黑体" w:hAnsi="黑体" w:eastAsia="黑体"/>
          <w:sz w:val="28"/>
          <w:szCs w:val="28"/>
        </w:rPr>
      </w:pPr>
      <w:r>
        <w:rPr>
          <w:rFonts w:hint="eastAsia" w:ascii="黑体" w:hAnsi="黑体" w:eastAsia="黑体"/>
          <w:sz w:val="28"/>
          <w:szCs w:val="28"/>
        </w:rPr>
        <w:t xml:space="preserve"> </w:t>
      </w:r>
    </w:p>
    <w:p>
      <w:pPr>
        <w:jc w:val="center"/>
        <w:rPr>
          <w:rFonts w:ascii="黑体" w:hAnsi="黑体" w:eastAsia="黑体"/>
          <w:sz w:val="28"/>
          <w:szCs w:val="28"/>
        </w:rPr>
      </w:pPr>
      <w:r>
        <w:rPr>
          <w:rFonts w:hint="eastAsia" w:ascii="黑体" w:hAnsi="黑体" w:eastAsia="黑体"/>
          <w:sz w:val="28"/>
          <w:szCs w:val="28"/>
        </w:rPr>
        <w:t xml:space="preserve"> </w:t>
      </w:r>
    </w:p>
    <w:p>
      <w:pPr>
        <w:jc w:val="center"/>
        <w:rPr>
          <w:rFonts w:ascii="黑体" w:hAnsi="黑体" w:eastAsia="黑体"/>
          <w:sz w:val="28"/>
          <w:szCs w:val="28"/>
        </w:rPr>
      </w:pPr>
      <w:r>
        <w:rPr>
          <w:rFonts w:hint="eastAsia" w:ascii="黑体" w:hAnsi="黑体" w:eastAsia="黑体"/>
          <w:sz w:val="28"/>
          <w:szCs w:val="28"/>
        </w:rPr>
        <w:t xml:space="preserve"> </w:t>
      </w:r>
    </w:p>
    <w:p>
      <w:pPr>
        <w:jc w:val="center"/>
        <w:rPr>
          <w:rFonts w:ascii="黑体" w:hAnsi="黑体" w:eastAsia="黑体"/>
          <w:sz w:val="28"/>
          <w:szCs w:val="28"/>
        </w:rPr>
      </w:pPr>
      <w:r>
        <w:rPr>
          <w:rFonts w:hint="eastAsia" w:ascii="黑体" w:hAnsi="黑体" w:eastAsia="黑体"/>
          <w:sz w:val="28"/>
          <w:szCs w:val="28"/>
        </w:rPr>
        <w:t xml:space="preserve"> </w:t>
      </w:r>
    </w:p>
    <w:p>
      <w:pPr>
        <w:jc w:val="center"/>
        <w:rPr>
          <w:rFonts w:ascii="黑体" w:hAnsi="黑体" w:eastAsia="黑体"/>
          <w:sz w:val="28"/>
          <w:szCs w:val="28"/>
        </w:rPr>
      </w:pPr>
      <w:r>
        <w:rPr>
          <w:rFonts w:hint="eastAsia" w:ascii="黑体" w:hAnsi="黑体" w:eastAsia="黑体"/>
          <w:sz w:val="28"/>
          <w:szCs w:val="28"/>
        </w:rPr>
        <w:t xml:space="preserve"> </w:t>
      </w:r>
    </w:p>
    <w:p>
      <w:pPr>
        <w:jc w:val="center"/>
        <w:rPr>
          <w:rFonts w:ascii="黑体" w:hAnsi="黑体" w:eastAsia="黑体"/>
          <w:sz w:val="28"/>
          <w:szCs w:val="28"/>
        </w:rPr>
      </w:pPr>
      <w:r>
        <w:rPr>
          <w:rFonts w:hint="eastAsia" w:ascii="黑体" w:hAnsi="黑体" w:eastAsia="黑体"/>
          <w:sz w:val="28"/>
          <w:szCs w:val="28"/>
        </w:rPr>
        <w:t xml:space="preserve"> </w:t>
      </w:r>
    </w:p>
    <w:p>
      <w:pPr>
        <w:jc w:val="center"/>
        <w:rPr>
          <w:rFonts w:ascii="黑体" w:hAnsi="黑体" w:eastAsia="黑体"/>
          <w:sz w:val="28"/>
          <w:szCs w:val="28"/>
        </w:rPr>
      </w:pPr>
      <w:r>
        <w:rPr>
          <w:rFonts w:hint="eastAsia" w:ascii="黑体" w:hAnsi="黑体" w:eastAsia="黑体"/>
          <w:sz w:val="28"/>
          <w:szCs w:val="28"/>
        </w:rPr>
        <w:t xml:space="preserve"> </w:t>
      </w:r>
    </w:p>
    <w:p>
      <w:pPr>
        <w:jc w:val="center"/>
        <w:rPr>
          <w:rFonts w:ascii="黑体" w:hAnsi="黑体" w:eastAsia="黑体"/>
          <w:sz w:val="28"/>
          <w:szCs w:val="28"/>
        </w:rPr>
      </w:pPr>
      <w:r>
        <w:rPr>
          <w:rFonts w:hint="eastAsia" w:ascii="黑体" w:hAnsi="黑体" w:eastAsia="黑体"/>
          <w:sz w:val="28"/>
          <w:szCs w:val="28"/>
        </w:rPr>
        <w:t xml:space="preserve"> </w:t>
      </w:r>
    </w:p>
    <w:p>
      <w:pPr>
        <w:jc w:val="center"/>
        <w:rPr>
          <w:sz w:val="72"/>
          <w:szCs w:val="72"/>
        </w:rPr>
      </w:pPr>
      <w:r>
        <w:rPr>
          <w:sz w:val="72"/>
          <w:szCs w:val="72"/>
        </w:rPr>
        <w:t xml:space="preserve"> </w:t>
      </w:r>
    </w:p>
    <w:p>
      <w:pPr>
        <w:jc w:val="center"/>
        <w:rPr>
          <w:sz w:val="72"/>
          <w:szCs w:val="72"/>
        </w:rPr>
      </w:pPr>
      <w:r>
        <w:rPr>
          <w:sz w:val="72"/>
          <w:szCs w:val="72"/>
        </w:rPr>
        <w:t xml:space="preserve"> </w:t>
      </w:r>
    </w:p>
    <w:p>
      <w:pPr>
        <w:jc w:val="center"/>
        <w:rPr>
          <w:sz w:val="72"/>
          <w:szCs w:val="72"/>
        </w:rPr>
      </w:pPr>
      <w:r>
        <w:rPr>
          <w:sz w:val="72"/>
          <w:szCs w:val="72"/>
        </w:rPr>
        <w:t xml:space="preserve"> </w:t>
      </w:r>
    </w:p>
    <w:p>
      <w:pPr>
        <w:jc w:val="center"/>
        <w:rPr>
          <w:sz w:val="72"/>
          <w:szCs w:val="72"/>
        </w:rPr>
      </w:pPr>
      <w:r>
        <w:rPr>
          <w:sz w:val="72"/>
          <w:szCs w:val="72"/>
        </w:rPr>
        <w:t xml:space="preserve"> </w:t>
      </w:r>
    </w:p>
    <w:p>
      <w:pPr>
        <w:jc w:val="center"/>
        <w:rPr>
          <w:sz w:val="72"/>
          <w:szCs w:val="72"/>
        </w:rPr>
      </w:pPr>
    </w:p>
    <w:p>
      <w:pPr>
        <w:jc w:val="center"/>
        <w:rPr>
          <w:sz w:val="72"/>
          <w:szCs w:val="72"/>
        </w:rPr>
      </w:pPr>
      <w:r>
        <w:rPr>
          <w:sz w:val="72"/>
          <w:szCs w:val="72"/>
        </w:rPr>
        <w:t xml:space="preserve"> </w:t>
      </w:r>
    </w:p>
    <w:p>
      <w:pPr>
        <w:pStyle w:val="8"/>
        <w:jc w:val="center"/>
        <w:rPr>
          <w:rFonts w:hAnsi="黑体"/>
          <w:sz w:val="84"/>
          <w:szCs w:val="84"/>
        </w:rPr>
      </w:pPr>
      <w:r>
        <w:rPr>
          <w:rFonts w:hint="eastAsia" w:hAnsi="黑体"/>
          <w:sz w:val="84"/>
          <w:szCs w:val="84"/>
        </w:rPr>
        <w:t>第二部分</w:t>
      </w:r>
    </w:p>
    <w:p>
      <w:pPr>
        <w:pStyle w:val="8"/>
        <w:jc w:val="center"/>
        <w:rPr>
          <w:rFonts w:hAnsi="黑体"/>
          <w:sz w:val="84"/>
          <w:szCs w:val="84"/>
        </w:rPr>
      </w:pPr>
      <w:r>
        <w:rPr>
          <w:rFonts w:hAnsi="黑体"/>
          <w:sz w:val="84"/>
          <w:szCs w:val="84"/>
        </w:rPr>
        <w:t xml:space="preserve"> </w:t>
      </w:r>
    </w:p>
    <w:p>
      <w:pPr>
        <w:pStyle w:val="8"/>
        <w:jc w:val="center"/>
        <w:rPr>
          <w:rFonts w:hAnsi="黑体"/>
          <w:sz w:val="48"/>
          <w:szCs w:val="48"/>
        </w:rPr>
      </w:pPr>
      <w:r>
        <w:rPr>
          <w:rFonts w:hint="eastAsia" w:hAnsi="黑体"/>
          <w:sz w:val="48"/>
          <w:szCs w:val="48"/>
        </w:rPr>
        <w:t>部门决算表</w:t>
      </w:r>
    </w:p>
    <w:p>
      <w:pPr>
        <w:jc w:val="center"/>
        <w:rPr>
          <w:sz w:val="52"/>
          <w:szCs w:val="52"/>
        </w:rPr>
      </w:pPr>
      <w:r>
        <w:rPr>
          <w:sz w:val="52"/>
          <w:szCs w:val="52"/>
        </w:rPr>
        <w:t xml:space="preserve"> </w:t>
      </w:r>
    </w:p>
    <w:p>
      <w:pPr>
        <w:jc w:val="center"/>
        <w:rPr>
          <w:sz w:val="72"/>
          <w:szCs w:val="72"/>
        </w:rPr>
      </w:pPr>
      <w:r>
        <w:rPr>
          <w:sz w:val="72"/>
          <w:szCs w:val="72"/>
        </w:rPr>
        <w:t xml:space="preserve"> </w:t>
      </w:r>
    </w:p>
    <w:p>
      <w:pPr>
        <w:jc w:val="center"/>
        <w:rPr>
          <w:sz w:val="72"/>
          <w:szCs w:val="72"/>
        </w:rPr>
      </w:pPr>
      <w:r>
        <w:rPr>
          <w:sz w:val="72"/>
          <w:szCs w:val="72"/>
        </w:rPr>
        <w:t xml:space="preserve"> </w:t>
      </w:r>
    </w:p>
    <w:p>
      <w:pPr>
        <w:jc w:val="center"/>
        <w:rPr>
          <w:sz w:val="72"/>
          <w:szCs w:val="72"/>
        </w:rPr>
      </w:pPr>
      <w:r>
        <w:rPr>
          <w:sz w:val="72"/>
          <w:szCs w:val="72"/>
        </w:rPr>
        <w:t xml:space="preserve"> </w:t>
      </w:r>
    </w:p>
    <w:p>
      <w:pPr>
        <w:jc w:val="center"/>
        <w:rPr>
          <w:sz w:val="72"/>
          <w:szCs w:val="72"/>
        </w:rPr>
      </w:pPr>
      <w:r>
        <w:rPr>
          <w:sz w:val="72"/>
          <w:szCs w:val="72"/>
        </w:rPr>
        <w:t xml:space="preserve"> </w:t>
      </w:r>
    </w:p>
    <w:p>
      <w:pPr>
        <w:jc w:val="center"/>
        <w:rPr>
          <w:sz w:val="72"/>
          <w:szCs w:val="72"/>
        </w:rPr>
      </w:pPr>
      <w:r>
        <w:rPr>
          <w:sz w:val="72"/>
          <w:szCs w:val="72"/>
        </w:rPr>
        <w:t xml:space="preserve"> </w:t>
      </w:r>
    </w:p>
    <w:p>
      <w:pPr>
        <w:jc w:val="left"/>
        <w:rPr>
          <w:sz w:val="32"/>
          <w:szCs w:val="32"/>
        </w:rPr>
      </w:pPr>
      <w:r>
        <w:rPr>
          <w:sz w:val="32"/>
          <w:szCs w:val="32"/>
        </w:rPr>
        <w:t xml:space="preserve"> </w:t>
      </w:r>
    </w:p>
    <w:p>
      <w:pPr>
        <w:widowControl/>
        <w:jc w:val="left"/>
        <w:rPr>
          <w:rFonts w:hint="eastAsia" w:ascii="华文中宋" w:hAnsi="华文中宋" w:cs="宋体"/>
          <w:color w:val="000000"/>
          <w:kern w:val="0"/>
          <w:sz w:val="32"/>
          <w:szCs w:val="32"/>
        </w:rPr>
        <w:sectPr>
          <w:pgSz w:w="11906" w:h="16838"/>
          <w:pgMar w:top="720" w:right="720" w:bottom="720" w:left="720" w:header="851" w:footer="992" w:gutter="0"/>
          <w:cols w:space="720" w:num="1"/>
          <w:docGrid w:type="lines" w:linePitch="312" w:charSpace="0"/>
        </w:sectPr>
      </w:pPr>
    </w:p>
    <w:tbl>
      <w:tblPr>
        <w:tblStyle w:val="5"/>
        <w:tblW w:w="15426" w:type="dxa"/>
        <w:tblInd w:w="93" w:type="dxa"/>
        <w:tblLayout w:type="fixed"/>
        <w:tblCellMar>
          <w:top w:w="0" w:type="dxa"/>
          <w:left w:w="108" w:type="dxa"/>
          <w:bottom w:w="0" w:type="dxa"/>
          <w:right w:w="108" w:type="dxa"/>
        </w:tblCellMar>
      </w:tblPr>
      <w:tblGrid>
        <w:gridCol w:w="4124"/>
        <w:gridCol w:w="448"/>
        <w:gridCol w:w="631"/>
        <w:gridCol w:w="2042"/>
        <w:gridCol w:w="236"/>
        <w:gridCol w:w="3024"/>
        <w:gridCol w:w="709"/>
        <w:gridCol w:w="2867"/>
        <w:gridCol w:w="535"/>
        <w:gridCol w:w="810"/>
      </w:tblGrid>
      <w:tr>
        <w:tblPrEx>
          <w:tblCellMar>
            <w:top w:w="0" w:type="dxa"/>
            <w:left w:w="108" w:type="dxa"/>
            <w:bottom w:w="0" w:type="dxa"/>
            <w:right w:w="108" w:type="dxa"/>
          </w:tblCellMar>
        </w:tblPrEx>
        <w:trPr>
          <w:gridAfter w:val="2"/>
          <w:wAfter w:w="1345" w:type="dxa"/>
          <w:trHeight w:val="90" w:hRule="atLeast"/>
        </w:trPr>
        <w:tc>
          <w:tcPr>
            <w:tcW w:w="14081" w:type="dxa"/>
            <w:gridSpan w:val="8"/>
            <w:tcBorders>
              <w:top w:val="nil"/>
              <w:left w:val="nil"/>
              <w:bottom w:val="nil"/>
              <w:right w:val="nil"/>
            </w:tcBorders>
            <w:vAlign w:val="center"/>
          </w:tcPr>
          <w:p>
            <w:pPr>
              <w:widowControl/>
              <w:jc w:val="center"/>
              <w:rPr>
                <w:rFonts w:hint="eastAsia" w:ascii="黑体" w:hAnsi="黑体" w:eastAsia="黑体" w:cs="宋体"/>
                <w:b/>
                <w:color w:val="000000"/>
                <w:kern w:val="0"/>
                <w:sz w:val="36"/>
                <w:szCs w:val="36"/>
              </w:rPr>
            </w:pPr>
            <w:r>
              <w:rPr>
                <w:rFonts w:ascii="黑体" w:hAnsi="黑体" w:eastAsia="黑体" w:cs="宋体"/>
                <w:b/>
                <w:color w:val="000000"/>
                <w:kern w:val="0"/>
                <w:sz w:val="36"/>
                <w:szCs w:val="36"/>
              </w:rPr>
              <w:t>收入支出决算总表</w:t>
            </w:r>
          </w:p>
        </w:tc>
      </w:tr>
      <w:tr>
        <w:tblPrEx>
          <w:tblCellMar>
            <w:top w:w="0" w:type="dxa"/>
            <w:left w:w="108" w:type="dxa"/>
            <w:bottom w:w="0" w:type="dxa"/>
            <w:right w:w="108" w:type="dxa"/>
          </w:tblCellMar>
        </w:tblPrEx>
        <w:trPr>
          <w:trHeight w:val="90" w:hRule="atLeast"/>
        </w:trPr>
        <w:tc>
          <w:tcPr>
            <w:tcW w:w="5203" w:type="dxa"/>
            <w:gridSpan w:val="3"/>
            <w:tcBorders>
              <w:top w:val="nil"/>
              <w:left w:val="nil"/>
              <w:bottom w:val="nil"/>
              <w:right w:val="nil"/>
            </w:tcBorders>
            <w:shd w:val="clear" w:color="auto"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2042" w:type="dxa"/>
            <w:tcBorders>
              <w:top w:val="nil"/>
              <w:left w:val="nil"/>
              <w:bottom w:val="nil"/>
              <w:right w:val="nil"/>
            </w:tcBorders>
            <w:shd w:val="clear" w:color="auto"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236" w:type="dxa"/>
            <w:tcBorders>
              <w:top w:val="nil"/>
              <w:left w:val="nil"/>
              <w:bottom w:val="nil"/>
              <w:right w:val="nil"/>
            </w:tcBorders>
            <w:shd w:val="clear" w:color="auto"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7945" w:type="dxa"/>
            <w:gridSpan w:val="5"/>
            <w:vMerge w:val="restart"/>
            <w:tcBorders>
              <w:top w:val="nil"/>
              <w:left w:val="nil"/>
              <w:right w:val="nil"/>
            </w:tcBorders>
            <w:shd w:val="clear" w:color="auto" w:fill="FFFFFF"/>
            <w:vAlign w:val="center"/>
          </w:tcPr>
          <w:p>
            <w:pPr>
              <w:widowControl/>
              <w:jc w:val="right"/>
              <w:rPr>
                <w:rFonts w:ascii="宋体" w:hAnsi="宋体"/>
                <w:kern w:val="0"/>
                <w:sz w:val="24"/>
                <w:szCs w:val="24"/>
              </w:rPr>
            </w:pPr>
            <w:r>
              <w:rPr>
                <w:rFonts w:hint="eastAsia" w:ascii="宋体" w:hAnsi="宋体"/>
                <w:kern w:val="0"/>
                <w:sz w:val="24"/>
                <w:szCs w:val="24"/>
              </w:rPr>
              <w:t>　</w:t>
            </w:r>
          </w:p>
          <w:p>
            <w:pPr>
              <w:widowControl/>
              <w:ind w:right="400"/>
              <w:jc w:val="center"/>
              <w:rPr>
                <w:rFonts w:ascii="宋体" w:hAnsi="宋体"/>
                <w:kern w:val="0"/>
                <w:sz w:val="24"/>
                <w:szCs w:val="24"/>
              </w:rPr>
            </w:pPr>
            <w:r>
              <w:rPr>
                <w:rFonts w:hint="eastAsia" w:ascii="宋体" w:hAnsi="宋体"/>
                <w:color w:val="000000"/>
                <w:kern w:val="0"/>
                <w:sz w:val="20"/>
                <w:szCs w:val="20"/>
              </w:rPr>
              <w:t xml:space="preserve">                                           公开01表                         </w:t>
            </w:r>
            <w:r>
              <w:rPr>
                <w:rFonts w:hint="eastAsia" w:ascii="宋体" w:hAnsi="宋体"/>
                <w:kern w:val="0"/>
                <w:sz w:val="24"/>
                <w:szCs w:val="24"/>
              </w:rPr>
              <w:t>　</w:t>
            </w:r>
          </w:p>
          <w:p>
            <w:pPr>
              <w:ind w:right="400"/>
              <w:jc w:val="center"/>
              <w:rPr>
                <w:rFonts w:ascii="宋体" w:hAnsi="宋体"/>
                <w:color w:val="000000"/>
                <w:kern w:val="0"/>
                <w:sz w:val="20"/>
                <w:szCs w:val="20"/>
              </w:rPr>
            </w:pPr>
            <w:r>
              <w:rPr>
                <w:rFonts w:hint="eastAsia" w:ascii="宋体" w:hAnsi="宋体"/>
                <w:color w:val="000000"/>
                <w:kern w:val="0"/>
                <w:sz w:val="20"/>
                <w:szCs w:val="20"/>
              </w:rPr>
              <w:t xml:space="preserve">                                           单位：万元</w:t>
            </w:r>
          </w:p>
        </w:tc>
      </w:tr>
      <w:tr>
        <w:tblPrEx>
          <w:tblCellMar>
            <w:top w:w="0" w:type="dxa"/>
            <w:left w:w="108" w:type="dxa"/>
            <w:bottom w:w="0" w:type="dxa"/>
            <w:right w:w="108" w:type="dxa"/>
          </w:tblCellMar>
        </w:tblPrEx>
        <w:trPr>
          <w:trHeight w:val="300" w:hRule="atLeast"/>
        </w:trPr>
        <w:tc>
          <w:tcPr>
            <w:tcW w:w="5203" w:type="dxa"/>
            <w:gridSpan w:val="3"/>
            <w:tcBorders>
              <w:top w:val="nil"/>
              <w:left w:val="nil"/>
              <w:bottom w:val="nil"/>
              <w:right w:val="nil"/>
            </w:tcBorders>
            <w:shd w:val="clear" w:color="auto" w:fill="FFFFFF"/>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部门：湖南省湘剧院</w:t>
            </w:r>
          </w:p>
        </w:tc>
        <w:tc>
          <w:tcPr>
            <w:tcW w:w="2042" w:type="dxa"/>
            <w:tcBorders>
              <w:top w:val="nil"/>
              <w:left w:val="nil"/>
              <w:bottom w:val="nil"/>
              <w:right w:val="nil"/>
            </w:tcBorders>
            <w:shd w:val="clear" w:color="auto"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236" w:type="dxa"/>
            <w:tcBorders>
              <w:top w:val="nil"/>
              <w:left w:val="nil"/>
              <w:bottom w:val="nil"/>
              <w:right w:val="nil"/>
            </w:tcBorders>
            <w:shd w:val="clear" w:color="auto" w:fill="FFFFFF"/>
            <w:vAlign w:val="center"/>
          </w:tcPr>
          <w:p>
            <w:pPr>
              <w:widowControl/>
              <w:jc w:val="right"/>
              <w:rPr>
                <w:rFonts w:ascii="宋体" w:hAnsi="宋体"/>
                <w:kern w:val="0"/>
                <w:sz w:val="24"/>
                <w:szCs w:val="24"/>
              </w:rPr>
            </w:pPr>
            <w:r>
              <w:rPr>
                <w:rFonts w:hint="eastAsia" w:ascii="宋体" w:hAnsi="宋体"/>
                <w:kern w:val="0"/>
                <w:sz w:val="24"/>
                <w:szCs w:val="24"/>
              </w:rPr>
              <w:t>　</w:t>
            </w:r>
          </w:p>
        </w:tc>
        <w:tc>
          <w:tcPr>
            <w:tcW w:w="7945" w:type="dxa"/>
            <w:gridSpan w:val="5"/>
            <w:vMerge w:val="continue"/>
            <w:tcBorders>
              <w:left w:val="nil"/>
              <w:bottom w:val="nil"/>
              <w:right w:val="nil"/>
            </w:tcBorders>
            <w:shd w:val="clear" w:color="auto" w:fill="FFFFFF"/>
            <w:vAlign w:val="center"/>
          </w:tcPr>
          <w:p>
            <w:pPr>
              <w:widowControl/>
              <w:ind w:right="400"/>
              <w:jc w:val="center"/>
              <w:rPr>
                <w:rFonts w:ascii="宋体" w:hAnsi="宋体"/>
                <w:color w:val="000000"/>
                <w:kern w:val="0"/>
                <w:sz w:val="20"/>
                <w:szCs w:val="20"/>
              </w:rPr>
            </w:pPr>
          </w:p>
        </w:tc>
      </w:tr>
      <w:tr>
        <w:tblPrEx>
          <w:tblCellMar>
            <w:top w:w="0" w:type="dxa"/>
            <w:left w:w="108" w:type="dxa"/>
            <w:bottom w:w="0" w:type="dxa"/>
            <w:right w:w="108" w:type="dxa"/>
          </w:tblCellMar>
        </w:tblPrEx>
        <w:trPr>
          <w:gridAfter w:val="1"/>
          <w:wAfter w:w="810" w:type="dxa"/>
          <w:trHeight w:val="340" w:hRule="atLeast"/>
        </w:trPr>
        <w:tc>
          <w:tcPr>
            <w:tcW w:w="724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24"/>
                <w:szCs w:val="24"/>
              </w:rPr>
            </w:pPr>
            <w:r>
              <w:rPr>
                <w:rFonts w:hint="eastAsia" w:ascii="宋体" w:hAnsi="宋体"/>
                <w:kern w:val="0"/>
                <w:sz w:val="24"/>
                <w:szCs w:val="24"/>
              </w:rPr>
              <w:t>收入</w:t>
            </w:r>
          </w:p>
        </w:tc>
        <w:tc>
          <w:tcPr>
            <w:tcW w:w="7371"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24"/>
                <w:szCs w:val="24"/>
              </w:rPr>
            </w:pPr>
            <w:r>
              <w:rPr>
                <w:rFonts w:hint="eastAsia" w:ascii="宋体" w:hAnsi="宋体"/>
                <w:kern w:val="0"/>
                <w:sz w:val="24"/>
                <w:szCs w:val="24"/>
              </w:rPr>
              <w:t>支出</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24"/>
                <w:szCs w:val="24"/>
              </w:rPr>
            </w:pPr>
            <w:r>
              <w:rPr>
                <w:rFonts w:hint="eastAsia" w:ascii="宋体" w:hAnsi="宋体"/>
                <w:kern w:val="0"/>
                <w:sz w:val="24"/>
                <w:szCs w:val="24"/>
              </w:rPr>
              <w:t>项    目</w:t>
            </w:r>
          </w:p>
        </w:tc>
        <w:tc>
          <w:tcPr>
            <w:tcW w:w="44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szCs w:val="20"/>
              </w:rPr>
            </w:pPr>
            <w:r>
              <w:rPr>
                <w:rFonts w:hint="eastAsia" w:ascii="宋体" w:hAnsi="宋体"/>
                <w:kern w:val="0"/>
                <w:sz w:val="20"/>
                <w:szCs w:val="20"/>
              </w:rPr>
              <w:t>行次</w:t>
            </w:r>
          </w:p>
        </w:tc>
        <w:tc>
          <w:tcPr>
            <w:tcW w:w="2673"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4"/>
                <w:szCs w:val="24"/>
              </w:rPr>
            </w:pPr>
            <w:r>
              <w:rPr>
                <w:rFonts w:hint="eastAsia" w:ascii="宋体" w:hAnsi="宋体"/>
                <w:kern w:val="0"/>
                <w:sz w:val="24"/>
                <w:szCs w:val="24"/>
              </w:rPr>
              <w:t>决算数</w:t>
            </w:r>
          </w:p>
        </w:tc>
        <w:tc>
          <w:tcPr>
            <w:tcW w:w="3260"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4"/>
                <w:szCs w:val="24"/>
              </w:rPr>
            </w:pPr>
            <w:r>
              <w:rPr>
                <w:rFonts w:hint="eastAsia" w:ascii="宋体" w:hAnsi="宋体"/>
                <w:kern w:val="0"/>
                <w:sz w:val="24"/>
                <w:szCs w:val="24"/>
              </w:rPr>
              <w:t>项    目</w:t>
            </w:r>
          </w:p>
        </w:tc>
        <w:tc>
          <w:tcPr>
            <w:tcW w:w="70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szCs w:val="20"/>
              </w:rPr>
            </w:pPr>
            <w:r>
              <w:rPr>
                <w:rFonts w:hint="eastAsia" w:ascii="宋体" w:hAnsi="宋体"/>
                <w:kern w:val="0"/>
                <w:sz w:val="20"/>
                <w:szCs w:val="20"/>
              </w:rPr>
              <w:t>行次</w:t>
            </w:r>
          </w:p>
        </w:tc>
        <w:tc>
          <w:tcPr>
            <w:tcW w:w="3402"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4"/>
                <w:szCs w:val="24"/>
              </w:rPr>
            </w:pPr>
            <w:r>
              <w:rPr>
                <w:rFonts w:hint="eastAsia" w:ascii="宋体" w:hAnsi="宋体"/>
                <w:kern w:val="0"/>
                <w:sz w:val="24"/>
                <w:szCs w:val="24"/>
              </w:rPr>
              <w:t>决算数</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24"/>
                <w:szCs w:val="24"/>
              </w:rPr>
            </w:pPr>
            <w:r>
              <w:rPr>
                <w:rFonts w:hint="eastAsia" w:ascii="宋体" w:hAnsi="宋体"/>
                <w:kern w:val="0"/>
                <w:sz w:val="24"/>
                <w:szCs w:val="24"/>
              </w:rPr>
              <w:t>栏    次</w:t>
            </w:r>
          </w:p>
        </w:tc>
        <w:tc>
          <w:tcPr>
            <w:tcW w:w="44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4"/>
                <w:szCs w:val="24"/>
              </w:rPr>
            </w:pPr>
            <w:r>
              <w:rPr>
                <w:rFonts w:hint="eastAsia" w:ascii="宋体" w:hAnsi="宋体"/>
                <w:kern w:val="0"/>
                <w:sz w:val="24"/>
                <w:szCs w:val="24"/>
              </w:rPr>
              <w:t>　</w:t>
            </w:r>
          </w:p>
        </w:tc>
        <w:tc>
          <w:tcPr>
            <w:tcW w:w="2673"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4"/>
                <w:szCs w:val="24"/>
              </w:rPr>
            </w:pPr>
            <w:r>
              <w:rPr>
                <w:rFonts w:hint="eastAsia" w:ascii="宋体" w:hAnsi="宋体"/>
                <w:kern w:val="0"/>
                <w:sz w:val="24"/>
                <w:szCs w:val="24"/>
              </w:rPr>
              <w:t>1</w:t>
            </w:r>
          </w:p>
        </w:tc>
        <w:tc>
          <w:tcPr>
            <w:tcW w:w="3260"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4"/>
                <w:szCs w:val="24"/>
              </w:rPr>
            </w:pPr>
            <w:r>
              <w:rPr>
                <w:rFonts w:hint="eastAsia" w:ascii="宋体" w:hAnsi="宋体"/>
                <w:kern w:val="0"/>
                <w:sz w:val="24"/>
                <w:szCs w:val="24"/>
              </w:rPr>
              <w:t>栏    次</w:t>
            </w:r>
          </w:p>
        </w:tc>
        <w:tc>
          <w:tcPr>
            <w:tcW w:w="70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4"/>
                <w:szCs w:val="24"/>
              </w:rPr>
            </w:pPr>
            <w:r>
              <w:rPr>
                <w:rFonts w:hint="eastAsia" w:ascii="宋体" w:hAnsi="宋体"/>
                <w:kern w:val="0"/>
                <w:sz w:val="24"/>
                <w:szCs w:val="24"/>
              </w:rPr>
              <w:t>　</w:t>
            </w:r>
          </w:p>
        </w:tc>
        <w:tc>
          <w:tcPr>
            <w:tcW w:w="3402"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4"/>
                <w:szCs w:val="24"/>
              </w:rPr>
            </w:pPr>
            <w:r>
              <w:rPr>
                <w:rFonts w:hint="eastAsia" w:ascii="宋体" w:hAnsi="宋体"/>
                <w:kern w:val="0"/>
                <w:sz w:val="24"/>
                <w:szCs w:val="24"/>
              </w:rPr>
              <w:t>2</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一、一般公共预算财政拨款收入</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1</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3,076.71</w:t>
            </w:r>
          </w:p>
        </w:tc>
        <w:tc>
          <w:tcPr>
            <w:tcW w:w="3260" w:type="dxa"/>
            <w:gridSpan w:val="2"/>
            <w:tcBorders>
              <w:top w:val="nil"/>
              <w:left w:val="nil"/>
              <w:bottom w:val="single" w:color="auto" w:sz="4" w:space="0"/>
              <w:right w:val="single" w:color="auto" w:sz="4" w:space="0"/>
            </w:tcBorders>
            <w:shd w:val="clear" w:color="auto" w:fill="FFFFFF"/>
            <w:vAlign w:val="center"/>
          </w:tcPr>
          <w:p>
            <w:pPr>
              <w:rPr>
                <w:rFonts w:ascii="宋体" w:hAnsi="宋体" w:cs="Arial"/>
                <w:sz w:val="20"/>
                <w:szCs w:val="20"/>
              </w:rPr>
            </w:pPr>
            <w:r>
              <w:rPr>
                <w:rFonts w:hint="eastAsia" w:cs="Arial"/>
                <w:sz w:val="20"/>
                <w:szCs w:val="20"/>
              </w:rPr>
              <w:t>一、一般公共服务支出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32</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cs="Arial"/>
                <w:sz w:val="20"/>
                <w:szCs w:val="20"/>
              </w:rPr>
            </w:pPr>
            <w:r>
              <w:rPr>
                <w:rFonts w:hint="eastAsia" w:cs="Arial"/>
                <w:sz w:val="20"/>
                <w:szCs w:val="20"/>
              </w:rPr>
              <w:t>二、政府性基金预算财政拨款收入</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2</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shd w:val="clear" w:color="auto" w:fill="FFFFFF"/>
            <w:vAlign w:val="center"/>
          </w:tcPr>
          <w:p>
            <w:pPr>
              <w:rPr>
                <w:rFonts w:ascii="宋体" w:hAnsi="宋体" w:cs="Arial"/>
                <w:sz w:val="20"/>
                <w:szCs w:val="20"/>
              </w:rPr>
            </w:pPr>
            <w:r>
              <w:rPr>
                <w:rFonts w:hint="eastAsia" w:cs="Arial"/>
                <w:sz w:val="20"/>
                <w:szCs w:val="20"/>
              </w:rPr>
              <w:t>二、外交支出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33</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三、国有资本经营预算财政拨款收入</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3</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shd w:val="clear" w:color="auto" w:fill="FFFFFF"/>
            <w:vAlign w:val="center"/>
          </w:tcPr>
          <w:p>
            <w:pPr>
              <w:rPr>
                <w:rFonts w:ascii="宋体" w:hAnsi="宋体" w:cs="Arial"/>
                <w:sz w:val="20"/>
                <w:szCs w:val="20"/>
              </w:rPr>
            </w:pPr>
            <w:r>
              <w:rPr>
                <w:rFonts w:hint="eastAsia" w:cs="Arial"/>
                <w:sz w:val="20"/>
                <w:szCs w:val="20"/>
              </w:rPr>
              <w:t>三、国防支出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34</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cs="Arial"/>
                <w:sz w:val="20"/>
                <w:szCs w:val="20"/>
              </w:rPr>
            </w:pPr>
            <w:r>
              <w:rPr>
                <w:rFonts w:hint="eastAsia" w:cs="Arial"/>
                <w:sz w:val="20"/>
                <w:szCs w:val="20"/>
              </w:rPr>
              <w:t>四、上级补助收入</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4</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3260" w:type="dxa"/>
            <w:gridSpan w:val="2"/>
            <w:tcBorders>
              <w:top w:val="nil"/>
              <w:left w:val="nil"/>
              <w:bottom w:val="single" w:color="auto" w:sz="4" w:space="0"/>
              <w:right w:val="single" w:color="auto" w:sz="4" w:space="0"/>
            </w:tcBorders>
            <w:shd w:val="clear" w:color="auto" w:fill="FFFFFF"/>
            <w:vAlign w:val="center"/>
          </w:tcPr>
          <w:p>
            <w:pPr>
              <w:rPr>
                <w:rFonts w:ascii="宋体" w:hAnsi="宋体" w:cs="Arial"/>
                <w:sz w:val="20"/>
                <w:szCs w:val="20"/>
              </w:rPr>
            </w:pPr>
            <w:r>
              <w:rPr>
                <w:rFonts w:hint="eastAsia" w:cs="Arial"/>
                <w:sz w:val="20"/>
                <w:szCs w:val="20"/>
              </w:rPr>
              <w:t>四、公共安全支出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35</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cs="Arial"/>
                <w:sz w:val="20"/>
                <w:szCs w:val="20"/>
              </w:rPr>
            </w:pPr>
            <w:r>
              <w:rPr>
                <w:rFonts w:hint="eastAsia" w:cs="Arial"/>
                <w:sz w:val="20"/>
                <w:szCs w:val="20"/>
              </w:rPr>
              <w:t>五、事业收入</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5</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99.08</w:t>
            </w:r>
          </w:p>
        </w:tc>
        <w:tc>
          <w:tcPr>
            <w:tcW w:w="3260" w:type="dxa"/>
            <w:gridSpan w:val="2"/>
            <w:tcBorders>
              <w:top w:val="nil"/>
              <w:left w:val="nil"/>
              <w:bottom w:val="single" w:color="auto" w:sz="4" w:space="0"/>
              <w:right w:val="single" w:color="auto" w:sz="4" w:space="0"/>
            </w:tcBorders>
            <w:shd w:val="clear" w:color="auto" w:fill="FFFFFF"/>
            <w:vAlign w:val="center"/>
          </w:tcPr>
          <w:p>
            <w:pPr>
              <w:rPr>
                <w:rFonts w:ascii="宋体" w:hAnsi="宋体" w:cs="Arial"/>
                <w:sz w:val="20"/>
                <w:szCs w:val="20"/>
              </w:rPr>
            </w:pPr>
            <w:r>
              <w:rPr>
                <w:rFonts w:hint="eastAsia" w:cs="Arial"/>
                <w:sz w:val="20"/>
                <w:szCs w:val="20"/>
              </w:rPr>
              <w:t>五、教育支出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36</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60.10</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cs="Arial"/>
                <w:sz w:val="20"/>
                <w:szCs w:val="20"/>
              </w:rPr>
            </w:pPr>
            <w:r>
              <w:rPr>
                <w:rFonts w:hint="eastAsia" w:cs="Arial"/>
                <w:sz w:val="20"/>
                <w:szCs w:val="20"/>
              </w:rPr>
              <w:t>六、经营收入</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6</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3260" w:type="dxa"/>
            <w:gridSpan w:val="2"/>
            <w:tcBorders>
              <w:top w:val="nil"/>
              <w:left w:val="nil"/>
              <w:bottom w:val="single" w:color="auto" w:sz="4" w:space="0"/>
              <w:right w:val="single" w:color="auto" w:sz="4" w:space="0"/>
            </w:tcBorders>
            <w:shd w:val="clear" w:color="auto" w:fill="FFFFFF"/>
            <w:vAlign w:val="center"/>
          </w:tcPr>
          <w:p>
            <w:pPr>
              <w:rPr>
                <w:rFonts w:ascii="宋体" w:hAnsi="宋体" w:cs="Arial"/>
                <w:sz w:val="20"/>
                <w:szCs w:val="20"/>
              </w:rPr>
            </w:pPr>
            <w:r>
              <w:rPr>
                <w:rFonts w:hint="eastAsia" w:cs="Arial"/>
                <w:sz w:val="20"/>
                <w:szCs w:val="20"/>
              </w:rPr>
              <w:t>六、科学技术支出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37</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cs="Arial"/>
                <w:sz w:val="20"/>
                <w:szCs w:val="20"/>
              </w:rPr>
            </w:pPr>
            <w:r>
              <w:rPr>
                <w:rFonts w:hint="eastAsia" w:cs="Arial"/>
                <w:sz w:val="20"/>
                <w:szCs w:val="20"/>
              </w:rPr>
              <w:t>七、附属单位上缴收入</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7</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七、文化旅游体育与传媒支出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38</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2,454.23</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cs="Arial"/>
                <w:sz w:val="20"/>
                <w:szCs w:val="20"/>
              </w:rPr>
            </w:pPr>
            <w:r>
              <w:rPr>
                <w:rFonts w:hint="eastAsia" w:cs="Arial"/>
                <w:sz w:val="20"/>
                <w:szCs w:val="20"/>
              </w:rPr>
              <w:t>八、其他收入</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8</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174.94</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八、社会保障和就业支出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39</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258.40</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9</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九、卫生健康支出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40</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26.22</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shd w:val="clear" w:color="auto" w:fill="FFFFFF"/>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10</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十、节能环保支出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41</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11</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十一、城乡社区支出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42</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12</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十二、农林水支出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43</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13</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十三、交通运输支出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44</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14</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十四、资源勘探工业信息等支出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45</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15</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十五、商业服务业等支出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46</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16</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十六、金融支出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47</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17</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十七、援助其他地区支出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48</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18</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十八、自然资源海洋气象等支出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49</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19</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十九、住房保障支出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50</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184.08</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20</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二十、粮油物资储备支出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51</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21</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二十一、国有资本经营预算支出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52</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22</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二十二、灾害防治及应急管理支出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53</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23</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二十三、其他支出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54</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jc w:val="center"/>
              <w:rPr>
                <w:rFonts w:ascii="宋体" w:hAnsi="宋体" w:cs="Arial"/>
                <w:b/>
                <w:bCs/>
                <w:sz w:val="20"/>
                <w:szCs w:val="20"/>
              </w:rPr>
            </w:pPr>
            <w:r>
              <w:rPr>
                <w:rFonts w:hint="eastAsia" w:cs="Arial"/>
                <w:b/>
                <w:bCs/>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24</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二十四、债务还本支出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55</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25</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二十五、债务付息支出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56</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26</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二十六、抗疫特别国债安排的支出</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57</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jc w:val="center"/>
              <w:rPr>
                <w:rFonts w:ascii="宋体" w:hAnsi="宋体" w:cs="Arial"/>
                <w:b/>
                <w:bCs/>
                <w:sz w:val="20"/>
                <w:szCs w:val="20"/>
              </w:rPr>
            </w:pPr>
            <w:r>
              <w:rPr>
                <w:rFonts w:hint="eastAsia" w:cs="Arial"/>
                <w:b/>
                <w:bCs/>
                <w:sz w:val="20"/>
                <w:szCs w:val="20"/>
              </w:rPr>
              <w:t>本年收入合计</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27</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3,350.74</w:t>
            </w:r>
          </w:p>
        </w:tc>
        <w:tc>
          <w:tcPr>
            <w:tcW w:w="3260" w:type="dxa"/>
            <w:gridSpan w:val="2"/>
            <w:tcBorders>
              <w:top w:val="nil"/>
              <w:left w:val="nil"/>
              <w:bottom w:val="single" w:color="auto" w:sz="4" w:space="0"/>
              <w:right w:val="single" w:color="auto" w:sz="4" w:space="0"/>
            </w:tcBorders>
            <w:vAlign w:val="center"/>
          </w:tcPr>
          <w:p>
            <w:pPr>
              <w:jc w:val="center"/>
              <w:rPr>
                <w:rFonts w:ascii="宋体" w:hAnsi="宋体" w:cs="Arial"/>
                <w:b/>
                <w:bCs/>
                <w:sz w:val="20"/>
                <w:szCs w:val="20"/>
              </w:rPr>
            </w:pPr>
            <w:r>
              <w:rPr>
                <w:rFonts w:hint="eastAsia" w:cs="Arial"/>
                <w:b/>
                <w:bCs/>
                <w:sz w:val="20"/>
                <w:szCs w:val="20"/>
              </w:rPr>
              <w:t>本年支出合计</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58</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2,983.04</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使用非财政拨款结余</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28</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结余分配</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59</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19.29</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年初结转和结余</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29</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449.42</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年末结转和结余</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60</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797.83</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30</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260"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61</w:t>
            </w:r>
          </w:p>
        </w:tc>
        <w:tc>
          <w:tcPr>
            <w:tcW w:w="3402" w:type="dxa"/>
            <w:gridSpan w:val="2"/>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810" w:type="dxa"/>
          <w:trHeight w:val="340" w:hRule="atLeast"/>
        </w:trPr>
        <w:tc>
          <w:tcPr>
            <w:tcW w:w="4124" w:type="dxa"/>
            <w:tcBorders>
              <w:top w:val="nil"/>
              <w:left w:val="single" w:color="auto" w:sz="4" w:space="0"/>
              <w:bottom w:val="single" w:color="auto" w:sz="4" w:space="0"/>
              <w:right w:val="single" w:color="auto" w:sz="4" w:space="0"/>
            </w:tcBorders>
            <w:vAlign w:val="center"/>
          </w:tcPr>
          <w:p>
            <w:pPr>
              <w:jc w:val="center"/>
              <w:rPr>
                <w:rFonts w:ascii="宋体" w:hAnsi="宋体" w:cs="Arial"/>
                <w:b/>
                <w:bCs/>
                <w:sz w:val="20"/>
                <w:szCs w:val="20"/>
              </w:rPr>
            </w:pPr>
            <w:r>
              <w:rPr>
                <w:rFonts w:hint="eastAsia" w:cs="Arial"/>
                <w:b/>
                <w:bCs/>
                <w:sz w:val="20"/>
                <w:szCs w:val="20"/>
              </w:rPr>
              <w:t>总计</w:t>
            </w:r>
          </w:p>
        </w:tc>
        <w:tc>
          <w:tcPr>
            <w:tcW w:w="448"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31</w:t>
            </w:r>
          </w:p>
        </w:tc>
        <w:tc>
          <w:tcPr>
            <w:tcW w:w="2673"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3,800.15</w:t>
            </w:r>
          </w:p>
        </w:tc>
        <w:tc>
          <w:tcPr>
            <w:tcW w:w="3260" w:type="dxa"/>
            <w:gridSpan w:val="2"/>
            <w:tcBorders>
              <w:top w:val="nil"/>
              <w:left w:val="nil"/>
              <w:bottom w:val="single" w:color="auto" w:sz="4" w:space="0"/>
              <w:right w:val="single" w:color="auto" w:sz="4" w:space="0"/>
            </w:tcBorders>
            <w:vAlign w:val="center"/>
          </w:tcPr>
          <w:p>
            <w:pPr>
              <w:jc w:val="center"/>
              <w:rPr>
                <w:rFonts w:ascii="宋体" w:hAnsi="宋体" w:cs="Arial"/>
                <w:b/>
                <w:bCs/>
                <w:sz w:val="20"/>
                <w:szCs w:val="20"/>
              </w:rPr>
            </w:pPr>
            <w:r>
              <w:rPr>
                <w:rFonts w:hint="eastAsia" w:cs="Arial"/>
                <w:b/>
                <w:bCs/>
                <w:sz w:val="20"/>
                <w:szCs w:val="20"/>
              </w:rPr>
              <w:t>总计</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62</w:t>
            </w:r>
          </w:p>
        </w:tc>
        <w:tc>
          <w:tcPr>
            <w:tcW w:w="3402" w:type="dxa"/>
            <w:gridSpan w:val="2"/>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3,800.15</w:t>
            </w:r>
          </w:p>
        </w:tc>
      </w:tr>
      <w:tr>
        <w:tblPrEx>
          <w:tblCellMar>
            <w:top w:w="0" w:type="dxa"/>
            <w:left w:w="108" w:type="dxa"/>
            <w:bottom w:w="0" w:type="dxa"/>
            <w:right w:w="108" w:type="dxa"/>
          </w:tblCellMar>
        </w:tblPrEx>
        <w:trPr>
          <w:gridAfter w:val="1"/>
          <w:wAfter w:w="810" w:type="dxa"/>
          <w:trHeight w:val="1020" w:hRule="atLeast"/>
        </w:trPr>
        <w:tc>
          <w:tcPr>
            <w:tcW w:w="14616" w:type="dxa"/>
            <w:gridSpan w:val="9"/>
            <w:tcBorders>
              <w:top w:val="nil"/>
              <w:left w:val="nil"/>
              <w:bottom w:val="nil"/>
              <w:right w:val="nil"/>
            </w:tcBorders>
            <w:vAlign w:val="center"/>
          </w:tcPr>
          <w:p>
            <w:pPr>
              <w:widowControl/>
              <w:jc w:val="left"/>
              <w:rPr>
                <w:rFonts w:hint="eastAsia" w:ascii="宋体" w:hAnsi="宋体" w:eastAsia="宋体"/>
                <w:kern w:val="0"/>
                <w:sz w:val="24"/>
                <w:szCs w:val="24"/>
                <w:lang w:eastAsia="zh-CN"/>
              </w:rPr>
            </w:pPr>
            <w:r>
              <w:rPr>
                <w:rFonts w:hint="eastAsia" w:ascii="宋体" w:hAnsi="宋体"/>
                <w:kern w:val="0"/>
                <w:sz w:val="24"/>
                <w:szCs w:val="24"/>
              </w:rPr>
              <w:t>注：1.本表反映部门本年度的总收支和年末结转结余情况。</w:t>
            </w:r>
          </w:p>
          <w:p>
            <w:pPr>
              <w:widowControl/>
              <w:jc w:val="left"/>
              <w:rPr>
                <w:rFonts w:ascii="宋体" w:hAnsi="宋体"/>
                <w:kern w:val="0"/>
                <w:sz w:val="24"/>
                <w:szCs w:val="24"/>
              </w:rPr>
            </w:pPr>
            <w:r>
              <w:rPr>
                <w:rFonts w:hint="eastAsia" w:ascii="宋体" w:hAnsi="宋体"/>
                <w:kern w:val="0"/>
                <w:sz w:val="24"/>
                <w:szCs w:val="24"/>
              </w:rPr>
              <w:t xml:space="preserve"> 2.本套报表金额单位转换时可能存在尾数误差。</w:t>
            </w:r>
          </w:p>
        </w:tc>
      </w:tr>
    </w:tbl>
    <w:p>
      <w:pPr>
        <w:widowControl/>
        <w:jc w:val="left"/>
        <w:rPr>
          <w:rFonts w:hint="eastAsia" w:ascii="华文中宋" w:hAnsi="华文中宋"/>
          <w:color w:val="000000"/>
          <w:sz w:val="32"/>
          <w:szCs w:val="32"/>
        </w:rPr>
        <w:sectPr>
          <w:pgSz w:w="16838" w:h="11906" w:orient="landscape"/>
          <w:pgMar w:top="1514" w:right="1134" w:bottom="1400" w:left="1134" w:header="851" w:footer="992" w:gutter="0"/>
          <w:cols w:space="720" w:num="1"/>
          <w:docGrid w:type="lines" w:linePitch="312" w:charSpace="0"/>
        </w:sectPr>
      </w:pPr>
    </w:p>
    <w:tbl>
      <w:tblPr>
        <w:tblStyle w:val="5"/>
        <w:tblW w:w="15222" w:type="dxa"/>
        <w:tblInd w:w="299" w:type="dxa"/>
        <w:tblLayout w:type="fixed"/>
        <w:tblCellMar>
          <w:top w:w="0" w:type="dxa"/>
          <w:left w:w="0" w:type="dxa"/>
          <w:bottom w:w="0" w:type="dxa"/>
          <w:right w:w="0" w:type="dxa"/>
        </w:tblCellMar>
      </w:tblPr>
      <w:tblGrid>
        <w:gridCol w:w="800"/>
        <w:gridCol w:w="45"/>
        <w:gridCol w:w="236"/>
        <w:gridCol w:w="3171"/>
        <w:gridCol w:w="426"/>
        <w:gridCol w:w="992"/>
        <w:gridCol w:w="709"/>
        <w:gridCol w:w="850"/>
        <w:gridCol w:w="567"/>
        <w:gridCol w:w="851"/>
        <w:gridCol w:w="567"/>
        <w:gridCol w:w="708"/>
        <w:gridCol w:w="1134"/>
        <w:gridCol w:w="426"/>
        <w:gridCol w:w="992"/>
        <w:gridCol w:w="142"/>
        <w:gridCol w:w="1417"/>
        <w:gridCol w:w="284"/>
        <w:gridCol w:w="905"/>
      </w:tblGrid>
      <w:tr>
        <w:tblPrEx>
          <w:tblCellMar>
            <w:top w:w="0" w:type="dxa"/>
            <w:left w:w="0" w:type="dxa"/>
            <w:bottom w:w="0" w:type="dxa"/>
            <w:right w:w="0" w:type="dxa"/>
          </w:tblCellMar>
        </w:tblPrEx>
        <w:trPr>
          <w:trHeight w:val="534" w:hRule="atLeast"/>
        </w:trPr>
        <w:tc>
          <w:tcPr>
            <w:tcW w:w="15222" w:type="dxa"/>
            <w:gridSpan w:val="19"/>
            <w:tcBorders>
              <w:top w:val="nil"/>
              <w:left w:val="nil"/>
              <w:bottom w:val="nil"/>
              <w:right w:val="nil"/>
            </w:tcBorders>
            <w:tcMar>
              <w:top w:w="15" w:type="dxa"/>
              <w:left w:w="15" w:type="dxa"/>
              <w:bottom w:w="0" w:type="dxa"/>
              <w:right w:w="15" w:type="dxa"/>
            </w:tcMar>
            <w:vAlign w:val="center"/>
          </w:tcPr>
          <w:p>
            <w:pPr>
              <w:jc w:val="center"/>
              <w:rPr>
                <w:rFonts w:hint="eastAsia" w:ascii="黑体" w:hAnsi="黑体" w:eastAsia="黑体"/>
                <w:b/>
                <w:color w:val="000000"/>
                <w:sz w:val="36"/>
                <w:szCs w:val="36"/>
              </w:rPr>
            </w:pPr>
            <w:r>
              <w:rPr>
                <w:rFonts w:ascii="黑体" w:hAnsi="黑体" w:eastAsia="黑体"/>
                <w:b/>
                <w:color w:val="000000"/>
                <w:sz w:val="36"/>
                <w:szCs w:val="36"/>
              </w:rPr>
              <w:t>收入决算表</w:t>
            </w:r>
            <w:r>
              <w:rPr>
                <w:rFonts w:hint="eastAsia" w:ascii="黑体" w:hAnsi="黑体" w:eastAsia="黑体"/>
                <w:b/>
                <w:color w:val="000000"/>
                <w:sz w:val="36"/>
                <w:szCs w:val="36"/>
              </w:rPr>
              <w:t xml:space="preserve">  </w:t>
            </w:r>
          </w:p>
          <w:p>
            <w:pPr>
              <w:jc w:val="center"/>
              <w:rPr>
                <w:rFonts w:hint="eastAsia" w:ascii="华文中宋" w:hAnsi="华文中宋"/>
                <w:color w:val="000000"/>
              </w:rPr>
            </w:pPr>
            <w:r>
              <w:rPr>
                <w:rFonts w:hint="eastAsia" w:ascii="华文中宋" w:hAnsi="华文中宋"/>
                <w:color w:val="000000"/>
                <w:sz w:val="32"/>
                <w:szCs w:val="32"/>
              </w:rPr>
              <w:t xml:space="preserve">                                                                   </w:t>
            </w:r>
            <w:r>
              <w:rPr>
                <w:rFonts w:hint="eastAsia" w:ascii="华文中宋" w:hAnsi="华文中宋"/>
                <w:color w:val="000000"/>
              </w:rPr>
              <w:t>公开02表</w:t>
            </w:r>
          </w:p>
        </w:tc>
      </w:tr>
      <w:tr>
        <w:tblPrEx>
          <w:tblCellMar>
            <w:top w:w="0" w:type="dxa"/>
            <w:left w:w="0" w:type="dxa"/>
            <w:bottom w:w="0" w:type="dxa"/>
            <w:right w:w="0" w:type="dxa"/>
          </w:tblCellMar>
        </w:tblPrEx>
        <w:trPr>
          <w:gridAfter w:val="1"/>
          <w:wAfter w:w="905" w:type="dxa"/>
          <w:trHeight w:val="318" w:hRule="exact"/>
        </w:trPr>
        <w:tc>
          <w:tcPr>
            <w:tcW w:w="800" w:type="dxa"/>
            <w:tcBorders>
              <w:top w:val="nil"/>
              <w:left w:val="nil"/>
              <w:bottom w:val="nil"/>
              <w:right w:val="nil"/>
            </w:tcBorders>
            <w:shd w:val="clear" w:color="auto" w:fill="FFFFFF"/>
            <w:tcMar>
              <w:top w:w="15" w:type="dxa"/>
              <w:left w:w="15" w:type="dxa"/>
              <w:bottom w:w="0" w:type="dxa"/>
              <w:right w:w="15" w:type="dxa"/>
            </w:tcMar>
            <w:vAlign w:val="center"/>
          </w:tcPr>
          <w:p>
            <w:pP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部门：</w:t>
            </w:r>
          </w:p>
        </w:tc>
        <w:tc>
          <w:tcPr>
            <w:tcW w:w="3452" w:type="dxa"/>
            <w:gridSpan w:val="3"/>
            <w:tcBorders>
              <w:top w:val="nil"/>
              <w:left w:val="nil"/>
              <w:bottom w:val="nil"/>
              <w:right w:val="nil"/>
            </w:tcBorders>
            <w:shd w:val="clear" w:color="auto" w:fill="FFFFFF"/>
            <w:tcMar>
              <w:top w:w="15" w:type="dxa"/>
              <w:left w:w="15" w:type="dxa"/>
              <w:bottom w:w="0" w:type="dxa"/>
              <w:right w:w="15" w:type="dxa"/>
            </w:tcMar>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rPr>
              <w:t>湖南省湘剧院</w:t>
            </w:r>
            <w:r>
              <w:rPr>
                <w:rFonts w:hint="eastAsia" w:asciiTheme="majorEastAsia" w:hAnsiTheme="majorEastAsia" w:eastAsiaTheme="majorEastAsia"/>
              </w:rPr>
              <w:tab/>
            </w:r>
            <w:r>
              <w:rPr>
                <w:rFonts w:hint="eastAsia" w:asciiTheme="majorEastAsia" w:hAnsiTheme="majorEastAsia" w:eastAsiaTheme="majorEastAsia"/>
              </w:rPr>
              <w:t>　</w:t>
            </w:r>
          </w:p>
        </w:tc>
        <w:tc>
          <w:tcPr>
            <w:tcW w:w="1418" w:type="dxa"/>
            <w:gridSpan w:val="2"/>
            <w:tcBorders>
              <w:top w:val="nil"/>
              <w:left w:val="nil"/>
              <w:bottom w:val="nil"/>
              <w:right w:val="nil"/>
            </w:tcBorders>
            <w:shd w:val="clear" w:color="auto" w:fill="FFFFFF"/>
            <w:tcMar>
              <w:top w:w="15" w:type="dxa"/>
              <w:left w:w="15" w:type="dxa"/>
              <w:bottom w:w="0" w:type="dxa"/>
              <w:right w:w="15" w:type="dxa"/>
            </w:tcMar>
            <w:vAlign w:val="center"/>
          </w:tcPr>
          <w:p>
            <w:pPr>
              <w:jc w:val="right"/>
              <w:rPr>
                <w:rFonts w:asciiTheme="majorEastAsia" w:hAnsiTheme="majorEastAsia" w:eastAsiaTheme="majorEastAsia"/>
                <w:sz w:val="24"/>
                <w:szCs w:val="24"/>
              </w:rPr>
            </w:pPr>
            <w:r>
              <w:rPr>
                <w:rFonts w:hint="eastAsia" w:asciiTheme="majorEastAsia" w:hAnsiTheme="majorEastAsia" w:eastAsiaTheme="majorEastAsia"/>
              </w:rPr>
              <w:t>　</w:t>
            </w:r>
          </w:p>
        </w:tc>
        <w:tc>
          <w:tcPr>
            <w:tcW w:w="1559" w:type="dxa"/>
            <w:gridSpan w:val="2"/>
            <w:tcBorders>
              <w:top w:val="nil"/>
              <w:left w:val="nil"/>
              <w:bottom w:val="nil"/>
              <w:right w:val="nil"/>
            </w:tcBorders>
            <w:shd w:val="clear" w:color="auto" w:fill="FFFFFF"/>
            <w:tcMar>
              <w:top w:w="15" w:type="dxa"/>
              <w:left w:w="15" w:type="dxa"/>
              <w:bottom w:w="0" w:type="dxa"/>
              <w:right w:w="15" w:type="dxa"/>
            </w:tcMar>
            <w:vAlign w:val="center"/>
          </w:tcPr>
          <w:p>
            <w:pPr>
              <w:jc w:val="right"/>
              <w:rPr>
                <w:rFonts w:asciiTheme="majorEastAsia" w:hAnsiTheme="majorEastAsia" w:eastAsiaTheme="majorEastAsia"/>
                <w:sz w:val="24"/>
                <w:szCs w:val="24"/>
              </w:rPr>
            </w:pPr>
            <w:r>
              <w:rPr>
                <w:rFonts w:hint="eastAsia" w:asciiTheme="majorEastAsia" w:hAnsiTheme="majorEastAsia" w:eastAsiaTheme="majorEastAsia"/>
              </w:rPr>
              <w:t>　</w:t>
            </w:r>
          </w:p>
        </w:tc>
        <w:tc>
          <w:tcPr>
            <w:tcW w:w="1418" w:type="dxa"/>
            <w:gridSpan w:val="2"/>
            <w:tcBorders>
              <w:top w:val="nil"/>
              <w:left w:val="nil"/>
              <w:bottom w:val="nil"/>
              <w:right w:val="nil"/>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　</w:t>
            </w:r>
          </w:p>
        </w:tc>
        <w:tc>
          <w:tcPr>
            <w:tcW w:w="1275" w:type="dxa"/>
            <w:gridSpan w:val="2"/>
            <w:tcBorders>
              <w:top w:val="nil"/>
              <w:left w:val="nil"/>
              <w:bottom w:val="nil"/>
              <w:right w:val="nil"/>
            </w:tcBorders>
            <w:shd w:val="clear" w:color="auto" w:fill="FFFFFF"/>
            <w:tcMar>
              <w:top w:w="15" w:type="dxa"/>
              <w:left w:w="15" w:type="dxa"/>
              <w:bottom w:w="0" w:type="dxa"/>
              <w:right w:w="15" w:type="dxa"/>
            </w:tcMar>
            <w:vAlign w:val="center"/>
          </w:tcPr>
          <w:p>
            <w:pPr>
              <w:jc w:val="right"/>
              <w:rPr>
                <w:rFonts w:asciiTheme="majorEastAsia" w:hAnsiTheme="majorEastAsia" w:eastAsiaTheme="majorEastAsia"/>
                <w:sz w:val="24"/>
                <w:szCs w:val="24"/>
              </w:rPr>
            </w:pPr>
            <w:r>
              <w:rPr>
                <w:rFonts w:hint="eastAsia" w:asciiTheme="majorEastAsia" w:hAnsiTheme="majorEastAsia" w:eastAsiaTheme="majorEastAsia"/>
              </w:rPr>
              <w:t>　</w:t>
            </w:r>
          </w:p>
        </w:tc>
        <w:tc>
          <w:tcPr>
            <w:tcW w:w="1560" w:type="dxa"/>
            <w:gridSpan w:val="2"/>
            <w:tcBorders>
              <w:top w:val="nil"/>
              <w:left w:val="nil"/>
              <w:bottom w:val="nil"/>
              <w:right w:val="nil"/>
            </w:tcBorders>
            <w:shd w:val="clear" w:color="auto" w:fill="FFFFFF"/>
            <w:tcMar>
              <w:top w:w="15" w:type="dxa"/>
              <w:left w:w="15" w:type="dxa"/>
              <w:bottom w:w="0" w:type="dxa"/>
              <w:right w:w="15" w:type="dxa"/>
            </w:tcMar>
            <w:vAlign w:val="center"/>
          </w:tcPr>
          <w:p>
            <w:pPr>
              <w:jc w:val="right"/>
              <w:rPr>
                <w:rFonts w:asciiTheme="majorEastAsia" w:hAnsiTheme="majorEastAsia" w:eastAsiaTheme="majorEastAsia"/>
                <w:sz w:val="24"/>
                <w:szCs w:val="24"/>
              </w:rPr>
            </w:pPr>
            <w:r>
              <w:rPr>
                <w:rFonts w:hint="eastAsia" w:asciiTheme="majorEastAsia" w:hAnsiTheme="majorEastAsia" w:eastAsiaTheme="majorEastAsia"/>
              </w:rPr>
              <w:t>　</w:t>
            </w:r>
          </w:p>
        </w:tc>
        <w:tc>
          <w:tcPr>
            <w:tcW w:w="1134" w:type="dxa"/>
            <w:gridSpan w:val="2"/>
            <w:tcBorders>
              <w:top w:val="nil"/>
              <w:left w:val="nil"/>
              <w:bottom w:val="nil"/>
              <w:right w:val="nil"/>
            </w:tcBorders>
            <w:shd w:val="clear" w:color="auto" w:fill="FFFFFF"/>
            <w:tcMar>
              <w:top w:w="15" w:type="dxa"/>
              <w:left w:w="15" w:type="dxa"/>
              <w:bottom w:w="0" w:type="dxa"/>
              <w:right w:w="15" w:type="dxa"/>
            </w:tcMar>
            <w:vAlign w:val="center"/>
          </w:tcPr>
          <w:p>
            <w:pPr>
              <w:wordWrap w:val="0"/>
              <w:jc w:val="right"/>
              <w:rPr>
                <w:rFonts w:asciiTheme="majorEastAsia" w:hAnsiTheme="majorEastAsia" w:eastAsiaTheme="majorEastAsia"/>
                <w:sz w:val="24"/>
                <w:szCs w:val="24"/>
              </w:rPr>
            </w:pPr>
            <w:r>
              <w:rPr>
                <w:rFonts w:hint="eastAsia" w:asciiTheme="majorEastAsia" w:hAnsiTheme="majorEastAsia" w:eastAsiaTheme="majorEastAsia"/>
              </w:rPr>
              <w:t xml:space="preserve">  </w:t>
            </w:r>
          </w:p>
        </w:tc>
        <w:tc>
          <w:tcPr>
            <w:tcW w:w="1701" w:type="dxa"/>
            <w:gridSpan w:val="2"/>
            <w:tcBorders>
              <w:top w:val="nil"/>
              <w:left w:val="nil"/>
              <w:bottom w:val="nil"/>
              <w:right w:val="nil"/>
            </w:tcBorders>
            <w:shd w:val="clear" w:color="auto" w:fill="FFFFFF"/>
            <w:tcMar>
              <w:top w:w="15" w:type="dxa"/>
              <w:left w:w="15" w:type="dxa"/>
              <w:bottom w:w="0" w:type="dxa"/>
              <w:right w:w="15" w:type="dxa"/>
            </w:tcMar>
            <w:vAlign w:val="center"/>
          </w:tcPr>
          <w:p>
            <w:pPr>
              <w:ind w:right="400"/>
              <w:jc w:val="center"/>
              <w:rPr>
                <w:rFonts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单位：万元</w:t>
            </w:r>
          </w:p>
        </w:tc>
      </w:tr>
      <w:tr>
        <w:tblPrEx>
          <w:tblCellMar>
            <w:top w:w="0" w:type="dxa"/>
            <w:left w:w="0" w:type="dxa"/>
            <w:bottom w:w="0" w:type="dxa"/>
            <w:right w:w="0" w:type="dxa"/>
          </w:tblCellMar>
        </w:tblPrEx>
        <w:trPr>
          <w:gridAfter w:val="1"/>
          <w:wAfter w:w="905" w:type="dxa"/>
          <w:trHeight w:val="318" w:hRule="exact"/>
        </w:trPr>
        <w:tc>
          <w:tcPr>
            <w:tcW w:w="4252"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asciiTheme="majorEastAsia" w:hAnsiTheme="majorEastAsia" w:eastAsiaTheme="majorEastAsia"/>
              </w:rPr>
              <w:t>项    目</w:t>
            </w:r>
          </w:p>
        </w:tc>
        <w:tc>
          <w:tcPr>
            <w:tcW w:w="1418" w:type="dxa"/>
            <w:gridSpan w:val="2"/>
            <w:vMerge w:val="restart"/>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asciiTheme="majorEastAsia" w:hAnsiTheme="majorEastAsia" w:eastAsiaTheme="majorEastAsia"/>
              </w:rPr>
              <w:t>本年收入合计</w:t>
            </w:r>
          </w:p>
        </w:tc>
        <w:tc>
          <w:tcPr>
            <w:tcW w:w="1559" w:type="dxa"/>
            <w:gridSpan w:val="2"/>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rPr>
            </w:pPr>
            <w:r>
              <w:rPr>
                <w:rFonts w:hint="eastAsia" w:asciiTheme="majorEastAsia" w:hAnsiTheme="majorEastAsia" w:eastAsiaTheme="majorEastAsia"/>
              </w:rPr>
              <w:t>财政拨款收入</w:t>
            </w:r>
          </w:p>
        </w:tc>
        <w:tc>
          <w:tcPr>
            <w:tcW w:w="1418" w:type="dxa"/>
            <w:gridSpan w:val="2"/>
            <w:vMerge w:val="restart"/>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asciiTheme="majorEastAsia" w:hAnsiTheme="majorEastAsia" w:eastAsiaTheme="majorEastAsia"/>
              </w:rPr>
              <w:t>上级补助收入</w:t>
            </w:r>
          </w:p>
        </w:tc>
        <w:tc>
          <w:tcPr>
            <w:tcW w:w="1275" w:type="dxa"/>
            <w:gridSpan w:val="2"/>
            <w:vMerge w:val="restart"/>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asciiTheme="majorEastAsia" w:hAnsiTheme="majorEastAsia" w:eastAsiaTheme="majorEastAsia"/>
              </w:rPr>
              <w:t>事业收入</w:t>
            </w:r>
          </w:p>
        </w:tc>
        <w:tc>
          <w:tcPr>
            <w:tcW w:w="1560" w:type="dxa"/>
            <w:gridSpan w:val="2"/>
            <w:vMerge w:val="restart"/>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asciiTheme="majorEastAsia" w:hAnsiTheme="majorEastAsia" w:eastAsiaTheme="majorEastAsia"/>
              </w:rPr>
              <w:t>经营收入</w:t>
            </w:r>
          </w:p>
        </w:tc>
        <w:tc>
          <w:tcPr>
            <w:tcW w:w="1134" w:type="dxa"/>
            <w:gridSpan w:val="2"/>
            <w:vMerge w:val="restart"/>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asciiTheme="majorEastAsia" w:hAnsiTheme="majorEastAsia" w:eastAsiaTheme="majorEastAsia"/>
              </w:rPr>
              <w:t>附属单位上缴收入</w:t>
            </w:r>
          </w:p>
        </w:tc>
        <w:tc>
          <w:tcPr>
            <w:tcW w:w="1701" w:type="dxa"/>
            <w:gridSpan w:val="2"/>
            <w:vMerge w:val="restart"/>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asciiTheme="majorEastAsia" w:hAnsiTheme="majorEastAsia" w:eastAsiaTheme="majorEastAsia"/>
              </w:rPr>
              <w:t>其他收入</w:t>
            </w:r>
          </w:p>
        </w:tc>
      </w:tr>
      <w:tr>
        <w:tblPrEx>
          <w:tblCellMar>
            <w:top w:w="0" w:type="dxa"/>
            <w:left w:w="0" w:type="dxa"/>
            <w:bottom w:w="0" w:type="dxa"/>
            <w:right w:w="0" w:type="dxa"/>
          </w:tblCellMar>
        </w:tblPrEx>
        <w:trPr>
          <w:gridAfter w:val="1"/>
          <w:wAfter w:w="905" w:type="dxa"/>
          <w:trHeight w:val="318" w:hRule="exact"/>
        </w:trPr>
        <w:tc>
          <w:tcPr>
            <w:tcW w:w="800" w:type="dxa"/>
            <w:vMerge w:val="restart"/>
            <w:tcBorders>
              <w:top w:val="nil"/>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asciiTheme="majorEastAsia" w:hAnsiTheme="majorEastAsia" w:eastAsiaTheme="majorEastAsia"/>
              </w:rPr>
              <w:t>功能分类科目编码</w:t>
            </w:r>
          </w:p>
        </w:tc>
        <w:tc>
          <w:tcPr>
            <w:tcW w:w="3452" w:type="dxa"/>
            <w:gridSpan w:val="3"/>
            <w:vMerge w:val="restart"/>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asciiTheme="majorEastAsia" w:hAnsiTheme="majorEastAsia" w:eastAsiaTheme="majorEastAsia"/>
              </w:rPr>
              <w:t>科目名称</w:t>
            </w:r>
          </w:p>
        </w:tc>
        <w:tc>
          <w:tcPr>
            <w:tcW w:w="1418"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heme="majorEastAsia" w:hAnsiTheme="majorEastAsia" w:eastAsiaTheme="majorEastAsia"/>
              </w:rPr>
            </w:pPr>
          </w:p>
        </w:tc>
        <w:tc>
          <w:tcPr>
            <w:tcW w:w="1559"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heme="majorEastAsia" w:hAnsiTheme="majorEastAsia" w:eastAsiaTheme="majorEastAsia"/>
              </w:rPr>
            </w:pPr>
          </w:p>
        </w:tc>
        <w:tc>
          <w:tcPr>
            <w:tcW w:w="1418"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heme="majorEastAsia" w:hAnsiTheme="majorEastAsia" w:eastAsiaTheme="majorEastAsia"/>
              </w:rPr>
            </w:pPr>
          </w:p>
        </w:tc>
        <w:tc>
          <w:tcPr>
            <w:tcW w:w="1275"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heme="majorEastAsia" w:hAnsiTheme="majorEastAsia" w:eastAsiaTheme="majorEastAsia"/>
              </w:rPr>
            </w:pPr>
          </w:p>
        </w:tc>
        <w:tc>
          <w:tcPr>
            <w:tcW w:w="1560"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heme="majorEastAsia" w:hAnsiTheme="majorEastAsia" w:eastAsiaTheme="majorEastAsia"/>
              </w:rPr>
            </w:pPr>
          </w:p>
        </w:tc>
        <w:tc>
          <w:tcPr>
            <w:tcW w:w="1134"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heme="majorEastAsia" w:hAnsiTheme="majorEastAsia" w:eastAsiaTheme="majorEastAsia"/>
              </w:rPr>
            </w:pPr>
          </w:p>
        </w:tc>
        <w:tc>
          <w:tcPr>
            <w:tcW w:w="170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heme="majorEastAsia" w:hAnsiTheme="majorEastAsia" w:eastAsiaTheme="majorEastAsia"/>
              </w:rPr>
            </w:pPr>
          </w:p>
        </w:tc>
      </w:tr>
      <w:tr>
        <w:tblPrEx>
          <w:tblCellMar>
            <w:top w:w="0" w:type="dxa"/>
            <w:left w:w="0" w:type="dxa"/>
            <w:bottom w:w="0" w:type="dxa"/>
            <w:right w:w="0" w:type="dxa"/>
          </w:tblCellMar>
        </w:tblPrEx>
        <w:trPr>
          <w:gridAfter w:val="1"/>
          <w:wAfter w:w="905" w:type="dxa"/>
          <w:trHeight w:val="318" w:hRule="exac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rPr>
            </w:pPr>
          </w:p>
        </w:tc>
        <w:tc>
          <w:tcPr>
            <w:tcW w:w="3452" w:type="dxa"/>
            <w:gridSpan w:val="3"/>
            <w:vMerge w:val="continue"/>
            <w:tcBorders>
              <w:top w:val="nil"/>
              <w:left w:val="nil"/>
              <w:bottom w:val="single" w:color="auto" w:sz="4" w:space="0"/>
              <w:right w:val="single" w:color="auto" w:sz="4" w:space="0"/>
            </w:tcBorders>
            <w:vAlign w:val="center"/>
          </w:tcPr>
          <w:p>
            <w:pPr>
              <w:widowControl/>
              <w:jc w:val="left"/>
              <w:rPr>
                <w:rFonts w:asciiTheme="majorEastAsia" w:hAnsiTheme="majorEastAsia" w:eastAsiaTheme="majorEastAsia"/>
              </w:rPr>
            </w:pPr>
          </w:p>
        </w:tc>
        <w:tc>
          <w:tcPr>
            <w:tcW w:w="1418"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heme="majorEastAsia" w:hAnsiTheme="majorEastAsia" w:eastAsiaTheme="majorEastAsia"/>
              </w:rPr>
            </w:pPr>
          </w:p>
        </w:tc>
        <w:tc>
          <w:tcPr>
            <w:tcW w:w="1559"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heme="majorEastAsia" w:hAnsiTheme="majorEastAsia" w:eastAsiaTheme="majorEastAsia"/>
              </w:rPr>
            </w:pPr>
          </w:p>
        </w:tc>
        <w:tc>
          <w:tcPr>
            <w:tcW w:w="1418"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heme="majorEastAsia" w:hAnsiTheme="majorEastAsia" w:eastAsiaTheme="majorEastAsia"/>
              </w:rPr>
            </w:pPr>
          </w:p>
        </w:tc>
        <w:tc>
          <w:tcPr>
            <w:tcW w:w="1275"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heme="majorEastAsia" w:hAnsiTheme="majorEastAsia" w:eastAsiaTheme="majorEastAsia"/>
              </w:rPr>
            </w:pPr>
          </w:p>
        </w:tc>
        <w:tc>
          <w:tcPr>
            <w:tcW w:w="1560"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heme="majorEastAsia" w:hAnsiTheme="majorEastAsia" w:eastAsiaTheme="majorEastAsia"/>
              </w:rPr>
            </w:pPr>
          </w:p>
        </w:tc>
        <w:tc>
          <w:tcPr>
            <w:tcW w:w="1134"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heme="majorEastAsia" w:hAnsiTheme="majorEastAsia" w:eastAsiaTheme="majorEastAsia"/>
              </w:rPr>
            </w:pPr>
          </w:p>
        </w:tc>
        <w:tc>
          <w:tcPr>
            <w:tcW w:w="170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Theme="majorEastAsia" w:hAnsiTheme="majorEastAsia" w:eastAsiaTheme="majorEastAsia"/>
              </w:rPr>
            </w:pPr>
          </w:p>
        </w:tc>
      </w:tr>
      <w:tr>
        <w:tblPrEx>
          <w:tblCellMar>
            <w:top w:w="0" w:type="dxa"/>
            <w:left w:w="0" w:type="dxa"/>
            <w:bottom w:w="0" w:type="dxa"/>
            <w:right w:w="0" w:type="dxa"/>
          </w:tblCellMar>
        </w:tblPrEx>
        <w:trPr>
          <w:gridAfter w:val="1"/>
          <w:wAfter w:w="905" w:type="dxa"/>
          <w:trHeight w:val="318" w:hRule="exact"/>
        </w:trPr>
        <w:tc>
          <w:tcPr>
            <w:tcW w:w="4252"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asciiTheme="majorEastAsia" w:hAnsiTheme="majorEastAsia" w:eastAsiaTheme="majorEastAsia"/>
              </w:rPr>
              <w:t>栏次</w:t>
            </w:r>
          </w:p>
        </w:tc>
        <w:tc>
          <w:tcPr>
            <w:tcW w:w="1418" w:type="dxa"/>
            <w:gridSpan w:val="2"/>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cs="Calibri" w:asciiTheme="majorEastAsia" w:hAnsiTheme="majorEastAsia" w:eastAsiaTheme="majorEastAsia"/>
              </w:rPr>
              <w:t>1</w:t>
            </w:r>
          </w:p>
        </w:tc>
        <w:tc>
          <w:tcPr>
            <w:tcW w:w="1559" w:type="dxa"/>
            <w:gridSpan w:val="2"/>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cs="Calibri" w:asciiTheme="majorEastAsia" w:hAnsiTheme="majorEastAsia" w:eastAsiaTheme="majorEastAsia"/>
              </w:rPr>
              <w:t>2</w:t>
            </w:r>
          </w:p>
        </w:tc>
        <w:tc>
          <w:tcPr>
            <w:tcW w:w="1418" w:type="dxa"/>
            <w:gridSpan w:val="2"/>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cs="Calibri" w:asciiTheme="majorEastAsia" w:hAnsiTheme="majorEastAsia" w:eastAsiaTheme="majorEastAsia"/>
              </w:rPr>
              <w:t>3</w:t>
            </w:r>
          </w:p>
        </w:tc>
        <w:tc>
          <w:tcPr>
            <w:tcW w:w="1275" w:type="dxa"/>
            <w:gridSpan w:val="2"/>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cs="Calibri" w:asciiTheme="majorEastAsia" w:hAnsiTheme="majorEastAsia" w:eastAsiaTheme="majorEastAsia"/>
              </w:rPr>
              <w:t>4</w:t>
            </w:r>
          </w:p>
        </w:tc>
        <w:tc>
          <w:tcPr>
            <w:tcW w:w="1560" w:type="dxa"/>
            <w:gridSpan w:val="2"/>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cs="Calibri" w:asciiTheme="majorEastAsia" w:hAnsiTheme="majorEastAsia" w:eastAsiaTheme="majorEastAsia"/>
              </w:rPr>
              <w:t>5</w:t>
            </w:r>
          </w:p>
        </w:tc>
        <w:tc>
          <w:tcPr>
            <w:tcW w:w="1134" w:type="dxa"/>
            <w:gridSpan w:val="2"/>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cs="Calibri" w:asciiTheme="majorEastAsia" w:hAnsiTheme="majorEastAsia" w:eastAsiaTheme="majorEastAsia"/>
              </w:rPr>
              <w:t>6</w:t>
            </w:r>
          </w:p>
        </w:tc>
        <w:tc>
          <w:tcPr>
            <w:tcW w:w="1701" w:type="dxa"/>
            <w:gridSpan w:val="2"/>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cs="Calibri" w:asciiTheme="majorEastAsia" w:hAnsiTheme="majorEastAsia" w:eastAsiaTheme="majorEastAsia"/>
              </w:rPr>
              <w:t>7</w:t>
            </w:r>
          </w:p>
        </w:tc>
      </w:tr>
      <w:tr>
        <w:tblPrEx>
          <w:tblCellMar>
            <w:top w:w="0" w:type="dxa"/>
            <w:left w:w="0" w:type="dxa"/>
            <w:bottom w:w="0" w:type="dxa"/>
            <w:right w:w="0" w:type="dxa"/>
          </w:tblCellMar>
        </w:tblPrEx>
        <w:trPr>
          <w:gridAfter w:val="1"/>
          <w:wAfter w:w="905" w:type="dxa"/>
          <w:trHeight w:val="318" w:hRule="exact"/>
        </w:trPr>
        <w:tc>
          <w:tcPr>
            <w:tcW w:w="4252"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jc w:val="center"/>
              <w:rPr>
                <w:rFonts w:asciiTheme="majorEastAsia" w:hAnsiTheme="majorEastAsia" w:eastAsiaTheme="majorEastAsia"/>
              </w:rPr>
            </w:pPr>
            <w:r>
              <w:rPr>
                <w:rFonts w:hint="eastAsia" w:asciiTheme="majorEastAsia" w:hAnsiTheme="majorEastAsia" w:eastAsiaTheme="majorEastAsia"/>
              </w:rPr>
              <w:t>合计</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3,350.74</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3,076.71</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99.08</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174.94</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205</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教育支出</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60.10</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60.10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20599</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其他教育支出</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60.10</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60.10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2059999</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 xml:space="preserve">  其他教育支出</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60.10</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60.10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207</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文化旅游体育与传媒支出</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2,821.93</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2,593.81</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99.08</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129.04</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20701</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文化和旅游</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2,315.93</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2,087.81</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99.08</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129.04</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2070107</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 xml:space="preserve">  艺术表演团体</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1,705.98</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1,477.86</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99.08</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129.04</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2070109</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 xml:space="preserve">  群众文化</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29.00</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29.00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2070111</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 xml:space="preserve">  文化创作与保护</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76.00</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76.00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2070199</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 xml:space="preserve">  其他文化和旅游支出</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504.95</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504.95</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20799</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其他文化旅游体育与传媒支出</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506.00</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506.00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2079999</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 xml:space="preserve">  其他文化旅游体育与传媒支出</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506.00</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506.00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208</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社会保障和就业支出</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258.40</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249.80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8.60</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20805</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行政事业单位养老支出</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258.40</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249.80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8.60</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2080505</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 xml:space="preserve">  机关事业单位基本养老保险缴费支出</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183.10</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175.00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8.10</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2080506</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 xml:space="preserve">  机关事业单位职业年金缴费支出</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75.30</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74.80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0.50</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210</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卫生健康支出</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26.22</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7.00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19.22</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21011</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行政事业单位医疗</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26.22</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7.00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19.22</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2101102</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 xml:space="preserve">  事业单位医疗</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26.22</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7.00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19.22</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221</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住房保障支出</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184.08</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166.00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18.08</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22102</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b/>
                <w:bCs/>
              </w:rPr>
            </w:pPr>
            <w:r>
              <w:rPr>
                <w:rFonts w:hint="eastAsia" w:cs="Arial" w:asciiTheme="majorEastAsia" w:hAnsiTheme="majorEastAsia" w:eastAsiaTheme="majorEastAsia"/>
                <w:b/>
                <w:bCs/>
              </w:rPr>
              <w:t>住房改革支出</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184.08</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166.00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b/>
                <w:bCs/>
              </w:rPr>
            </w:pPr>
            <w:r>
              <w:rPr>
                <w:rFonts w:hint="eastAsia" w:cs="Arial" w:asciiTheme="majorEastAsia" w:hAnsiTheme="majorEastAsia" w:eastAsiaTheme="majorEastAsia"/>
                <w:b/>
                <w:bCs/>
              </w:rPr>
              <w:t>18.08</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2210201</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 xml:space="preserve">  住房公积金</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141.98</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126.00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15.98</w:t>
            </w:r>
          </w:p>
        </w:tc>
      </w:tr>
      <w:tr>
        <w:tblPrEx>
          <w:tblCellMar>
            <w:top w:w="0" w:type="dxa"/>
            <w:left w:w="0" w:type="dxa"/>
            <w:bottom w:w="0" w:type="dxa"/>
            <w:right w:w="0" w:type="dxa"/>
          </w:tblCellMar>
        </w:tblPrEx>
        <w:trPr>
          <w:gridAfter w:val="1"/>
          <w:wAfter w:w="905" w:type="dxa"/>
          <w:trHeight w:val="318" w:hRule="exact"/>
        </w:trPr>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2210203</w:t>
            </w:r>
          </w:p>
        </w:tc>
        <w:tc>
          <w:tcPr>
            <w:tcW w:w="3452" w:type="dxa"/>
            <w:gridSpan w:val="3"/>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rPr>
                <w:rFonts w:cs="Arial" w:asciiTheme="majorEastAsia" w:hAnsiTheme="majorEastAsia" w:eastAsiaTheme="majorEastAsia"/>
              </w:rPr>
            </w:pPr>
            <w:r>
              <w:rPr>
                <w:rFonts w:hint="eastAsia" w:cs="Arial" w:asciiTheme="majorEastAsia" w:hAnsiTheme="majorEastAsia" w:eastAsiaTheme="majorEastAsia"/>
              </w:rPr>
              <w:t xml:space="preserve">  购房补贴</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42.11</w:t>
            </w:r>
          </w:p>
        </w:tc>
        <w:tc>
          <w:tcPr>
            <w:tcW w:w="155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40.00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27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56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0.00</w:t>
            </w:r>
          </w:p>
        </w:tc>
        <w:tc>
          <w:tcPr>
            <w:tcW w:w="1701"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cs="Arial" w:asciiTheme="majorEastAsia" w:hAnsiTheme="majorEastAsia" w:eastAsiaTheme="majorEastAsia"/>
              </w:rPr>
            </w:pPr>
            <w:r>
              <w:rPr>
                <w:rFonts w:hint="eastAsia" w:cs="Arial" w:asciiTheme="majorEastAsia" w:hAnsiTheme="majorEastAsia" w:eastAsiaTheme="majorEastAsia"/>
              </w:rPr>
              <w:t>2.11</w:t>
            </w:r>
          </w:p>
        </w:tc>
      </w:tr>
      <w:tr>
        <w:tblPrEx>
          <w:tblCellMar>
            <w:top w:w="0" w:type="dxa"/>
            <w:left w:w="0" w:type="dxa"/>
            <w:bottom w:w="0" w:type="dxa"/>
            <w:right w:w="0" w:type="dxa"/>
          </w:tblCellMar>
        </w:tblPrEx>
        <w:trPr>
          <w:gridAfter w:val="1"/>
          <w:wAfter w:w="905" w:type="dxa"/>
          <w:trHeight w:val="318" w:hRule="exact"/>
        </w:trPr>
        <w:tc>
          <w:tcPr>
            <w:tcW w:w="14317" w:type="dxa"/>
            <w:gridSpan w:val="18"/>
            <w:tcBorders>
              <w:top w:val="nil"/>
              <w:left w:val="nil"/>
              <w:bottom w:val="nil"/>
              <w:right w:val="nil"/>
            </w:tcBorders>
            <w:tcMar>
              <w:top w:w="15" w:type="dxa"/>
              <w:left w:w="15" w:type="dxa"/>
              <w:bottom w:w="0" w:type="dxa"/>
              <w:right w:w="15" w:type="dxa"/>
            </w:tcMar>
            <w:vAlign w:val="center"/>
          </w:tcPr>
          <w:p>
            <w:pPr>
              <w:rPr>
                <w:rFonts w:asciiTheme="majorEastAsia" w:hAnsiTheme="majorEastAsia" w:eastAsiaTheme="majorEastAsia"/>
              </w:rPr>
            </w:pPr>
            <w:r>
              <w:rPr>
                <w:rFonts w:hint="eastAsia" w:asciiTheme="majorEastAsia" w:hAnsiTheme="majorEastAsia" w:eastAsiaTheme="majorEastAsia"/>
              </w:rPr>
              <w:t>注：本表反映部门本年度取得的各项收入情况。</w:t>
            </w:r>
          </w:p>
        </w:tc>
      </w:tr>
      <w:tr>
        <w:tblPrEx>
          <w:tblCellMar>
            <w:top w:w="0" w:type="dxa"/>
            <w:left w:w="0" w:type="dxa"/>
            <w:bottom w:w="0" w:type="dxa"/>
            <w:right w:w="0" w:type="dxa"/>
          </w:tblCellMar>
        </w:tblPrEx>
        <w:trPr>
          <w:gridAfter w:val="2"/>
          <w:wAfter w:w="1189" w:type="dxa"/>
          <w:trHeight w:val="435" w:hRule="atLeast"/>
        </w:trPr>
        <w:tc>
          <w:tcPr>
            <w:tcW w:w="14033" w:type="dxa"/>
            <w:gridSpan w:val="17"/>
            <w:tcBorders>
              <w:top w:val="nil"/>
              <w:left w:val="nil"/>
              <w:bottom w:val="nil"/>
              <w:right w:val="nil"/>
            </w:tcBorders>
            <w:tcMar>
              <w:top w:w="0" w:type="dxa"/>
              <w:left w:w="108" w:type="dxa"/>
              <w:bottom w:w="0" w:type="dxa"/>
              <w:right w:w="108" w:type="dxa"/>
            </w:tcMar>
            <w:vAlign w:val="center"/>
          </w:tcPr>
          <w:p>
            <w:pPr>
              <w:widowControl/>
              <w:jc w:val="center"/>
              <w:rPr>
                <w:rFonts w:hint="eastAsia" w:ascii="黑体" w:hAnsi="黑体" w:eastAsia="黑体" w:cs="宋体"/>
                <w:color w:val="000000"/>
                <w:kern w:val="0"/>
                <w:sz w:val="36"/>
                <w:szCs w:val="36"/>
              </w:rPr>
            </w:pPr>
            <w:r>
              <w:rPr>
                <w:rFonts w:ascii="黑体" w:hAnsi="黑体" w:eastAsia="黑体" w:cs="宋体"/>
                <w:color w:val="000000"/>
                <w:kern w:val="0"/>
                <w:sz w:val="36"/>
                <w:szCs w:val="36"/>
              </w:rPr>
              <w:t>支出决算表</w:t>
            </w:r>
          </w:p>
        </w:tc>
      </w:tr>
      <w:tr>
        <w:tblPrEx>
          <w:tblCellMar>
            <w:top w:w="0" w:type="dxa"/>
            <w:left w:w="0" w:type="dxa"/>
            <w:bottom w:w="0" w:type="dxa"/>
            <w:right w:w="0" w:type="dxa"/>
          </w:tblCellMar>
        </w:tblPrEx>
        <w:trPr>
          <w:gridAfter w:val="2"/>
          <w:wAfter w:w="1189" w:type="dxa"/>
          <w:trHeight w:val="317" w:hRule="atLeast"/>
        </w:trPr>
        <w:tc>
          <w:tcPr>
            <w:tcW w:w="845" w:type="dxa"/>
            <w:gridSpan w:val="2"/>
            <w:tcBorders>
              <w:top w:val="nil"/>
              <w:left w:val="nil"/>
              <w:bottom w:val="nil"/>
              <w:right w:val="nil"/>
            </w:tcBorders>
            <w:shd w:val="clear" w:color="auto" w:fill="FFFFFF"/>
            <w:tcMar>
              <w:top w:w="0" w:type="dxa"/>
              <w:left w:w="108" w:type="dxa"/>
              <w:bottom w:w="0" w:type="dxa"/>
              <w:right w:w="108" w:type="dxa"/>
            </w:tcMar>
            <w:vAlign w:val="center"/>
          </w:tcPr>
          <w:p>
            <w:pPr>
              <w:widowControl/>
              <w:jc w:val="right"/>
              <w:rPr>
                <w:rFonts w:ascii="宋体" w:hAnsi="宋体"/>
                <w:kern w:val="0"/>
                <w:sz w:val="24"/>
                <w:szCs w:val="24"/>
              </w:rPr>
            </w:pPr>
            <w:r>
              <w:rPr>
                <w:rFonts w:hint="eastAsia" w:ascii="宋体" w:hAnsi="宋体"/>
                <w:kern w:val="0"/>
                <w:sz w:val="24"/>
                <w:szCs w:val="24"/>
              </w:rPr>
              <w:t>　</w:t>
            </w:r>
          </w:p>
        </w:tc>
        <w:tc>
          <w:tcPr>
            <w:tcW w:w="236" w:type="dxa"/>
            <w:tcBorders>
              <w:top w:val="nil"/>
              <w:left w:val="nil"/>
              <w:bottom w:val="nil"/>
              <w:right w:val="nil"/>
            </w:tcBorders>
            <w:shd w:val="clear" w:color="auto" w:fill="FFFFFF"/>
            <w:tcMar>
              <w:top w:w="0" w:type="dxa"/>
              <w:left w:w="108" w:type="dxa"/>
              <w:bottom w:w="0" w:type="dxa"/>
              <w:right w:w="108" w:type="dxa"/>
            </w:tcMar>
            <w:vAlign w:val="center"/>
          </w:tcPr>
          <w:p>
            <w:pPr>
              <w:widowControl/>
              <w:jc w:val="right"/>
              <w:rPr>
                <w:rFonts w:ascii="宋体" w:hAnsi="宋体"/>
                <w:kern w:val="0"/>
                <w:sz w:val="24"/>
                <w:szCs w:val="24"/>
              </w:rPr>
            </w:pPr>
            <w:r>
              <w:rPr>
                <w:rFonts w:hint="eastAsia" w:ascii="宋体" w:hAnsi="宋体"/>
                <w:kern w:val="0"/>
                <w:sz w:val="24"/>
                <w:szCs w:val="24"/>
              </w:rPr>
              <w:t>　</w:t>
            </w:r>
          </w:p>
        </w:tc>
        <w:tc>
          <w:tcPr>
            <w:tcW w:w="3597" w:type="dxa"/>
            <w:gridSpan w:val="2"/>
            <w:tcBorders>
              <w:top w:val="nil"/>
              <w:left w:val="nil"/>
              <w:bottom w:val="nil"/>
              <w:right w:val="nil"/>
            </w:tcBorders>
            <w:shd w:val="clear" w:color="auto" w:fill="FFFFFF"/>
            <w:tcMar>
              <w:top w:w="0" w:type="dxa"/>
              <w:left w:w="108" w:type="dxa"/>
              <w:bottom w:w="0" w:type="dxa"/>
              <w:right w:w="108" w:type="dxa"/>
            </w:tcMar>
            <w:vAlign w:val="center"/>
          </w:tcPr>
          <w:p>
            <w:pPr>
              <w:widowControl/>
              <w:jc w:val="right"/>
              <w:rPr>
                <w:rFonts w:ascii="宋体" w:hAnsi="宋体"/>
                <w:kern w:val="0"/>
                <w:sz w:val="24"/>
                <w:szCs w:val="24"/>
              </w:rPr>
            </w:pPr>
            <w:r>
              <w:rPr>
                <w:rFonts w:hint="eastAsia" w:ascii="宋体" w:hAnsi="宋体"/>
                <w:kern w:val="0"/>
                <w:sz w:val="24"/>
                <w:szCs w:val="24"/>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center"/>
          </w:tcPr>
          <w:p>
            <w:pPr>
              <w:widowControl/>
              <w:jc w:val="right"/>
              <w:rPr>
                <w:rFonts w:ascii="宋体" w:hAnsi="宋体"/>
                <w:kern w:val="0"/>
                <w:sz w:val="24"/>
                <w:szCs w:val="24"/>
              </w:rPr>
            </w:pPr>
            <w:r>
              <w:rPr>
                <w:rFonts w:hint="eastAsia" w:ascii="宋体" w:hAnsi="宋体"/>
                <w:kern w:val="0"/>
                <w:sz w:val="24"/>
                <w:szCs w:val="24"/>
              </w:rPr>
              <w:t>　</w:t>
            </w:r>
          </w:p>
        </w:tc>
        <w:tc>
          <w:tcPr>
            <w:tcW w:w="1417" w:type="dxa"/>
            <w:gridSpan w:val="2"/>
            <w:tcBorders>
              <w:top w:val="nil"/>
              <w:left w:val="nil"/>
              <w:bottom w:val="nil"/>
              <w:right w:val="nil"/>
            </w:tcBorders>
            <w:shd w:val="clear" w:color="auto" w:fill="FFFFFF"/>
            <w:tcMar>
              <w:top w:w="0" w:type="dxa"/>
              <w:left w:w="108" w:type="dxa"/>
              <w:bottom w:w="0" w:type="dxa"/>
              <w:right w:w="108" w:type="dxa"/>
            </w:tcMar>
            <w:vAlign w:val="center"/>
          </w:tcPr>
          <w:p>
            <w:pPr>
              <w:widowControl/>
              <w:jc w:val="right"/>
              <w:rPr>
                <w:rFonts w:ascii="宋体" w:hAnsi="宋体"/>
                <w:kern w:val="0"/>
                <w:sz w:val="24"/>
                <w:szCs w:val="24"/>
              </w:rPr>
            </w:pPr>
            <w:r>
              <w:rPr>
                <w:rFonts w:hint="eastAsia" w:ascii="宋体" w:hAnsi="宋体"/>
                <w:kern w:val="0"/>
                <w:sz w:val="24"/>
                <w:szCs w:val="24"/>
              </w:rPr>
              <w:t>　</w:t>
            </w:r>
          </w:p>
        </w:tc>
        <w:tc>
          <w:tcPr>
            <w:tcW w:w="1418" w:type="dxa"/>
            <w:gridSpan w:val="2"/>
            <w:tcBorders>
              <w:top w:val="nil"/>
              <w:left w:val="nil"/>
              <w:bottom w:val="nil"/>
              <w:right w:val="nil"/>
            </w:tcBorders>
            <w:shd w:val="clear" w:color="auto" w:fill="FFFFFF"/>
            <w:tcMar>
              <w:top w:w="0" w:type="dxa"/>
              <w:left w:w="108" w:type="dxa"/>
              <w:bottom w:w="0" w:type="dxa"/>
              <w:right w:w="108" w:type="dxa"/>
            </w:tcMar>
            <w:vAlign w:val="center"/>
          </w:tcPr>
          <w:p>
            <w:pPr>
              <w:widowControl/>
              <w:jc w:val="right"/>
              <w:rPr>
                <w:rFonts w:ascii="宋体" w:hAnsi="宋体"/>
                <w:kern w:val="0"/>
                <w:sz w:val="24"/>
                <w:szCs w:val="24"/>
              </w:rPr>
            </w:pPr>
            <w:r>
              <w:rPr>
                <w:rFonts w:hint="eastAsia" w:ascii="宋体" w:hAnsi="宋体"/>
                <w:kern w:val="0"/>
                <w:sz w:val="24"/>
                <w:szCs w:val="24"/>
              </w:rPr>
              <w:t>　</w:t>
            </w:r>
          </w:p>
        </w:tc>
        <w:tc>
          <w:tcPr>
            <w:tcW w:w="1842" w:type="dxa"/>
            <w:gridSpan w:val="2"/>
            <w:tcBorders>
              <w:top w:val="nil"/>
              <w:left w:val="nil"/>
              <w:bottom w:val="nil"/>
              <w:right w:val="nil"/>
            </w:tcBorders>
            <w:shd w:val="clear" w:color="auto" w:fill="FFFFFF"/>
            <w:tcMar>
              <w:top w:w="0" w:type="dxa"/>
              <w:left w:w="108" w:type="dxa"/>
              <w:bottom w:w="0" w:type="dxa"/>
              <w:right w:w="108" w:type="dxa"/>
            </w:tcMar>
            <w:vAlign w:val="center"/>
          </w:tcPr>
          <w:p>
            <w:pPr>
              <w:widowControl/>
              <w:jc w:val="right"/>
              <w:rPr>
                <w:rFonts w:ascii="宋体" w:hAnsi="宋体"/>
                <w:kern w:val="0"/>
                <w:sz w:val="24"/>
                <w:szCs w:val="24"/>
              </w:rPr>
            </w:pPr>
            <w:r>
              <w:rPr>
                <w:rFonts w:hint="eastAsia" w:ascii="宋体" w:hAnsi="宋体"/>
                <w:kern w:val="0"/>
                <w:sz w:val="24"/>
                <w:szCs w:val="24"/>
              </w:rPr>
              <w:t>　</w:t>
            </w:r>
          </w:p>
        </w:tc>
        <w:tc>
          <w:tcPr>
            <w:tcW w:w="1418" w:type="dxa"/>
            <w:gridSpan w:val="2"/>
            <w:tcBorders>
              <w:top w:val="nil"/>
              <w:left w:val="nil"/>
              <w:bottom w:val="nil"/>
              <w:right w:val="nil"/>
            </w:tcBorders>
            <w:shd w:val="clear" w:color="auto" w:fill="FFFFFF"/>
            <w:tcMar>
              <w:top w:w="0" w:type="dxa"/>
              <w:left w:w="108" w:type="dxa"/>
              <w:bottom w:w="0" w:type="dxa"/>
              <w:right w:w="108" w:type="dxa"/>
            </w:tcMar>
            <w:vAlign w:val="center"/>
          </w:tcPr>
          <w:p>
            <w:pPr>
              <w:widowControl/>
              <w:jc w:val="right"/>
              <w:rPr>
                <w:rFonts w:ascii="宋体" w:hAnsi="宋体"/>
                <w:kern w:val="0"/>
                <w:sz w:val="24"/>
                <w:szCs w:val="24"/>
              </w:rPr>
            </w:pPr>
            <w:r>
              <w:rPr>
                <w:rFonts w:hint="eastAsia" w:ascii="宋体" w:hAnsi="宋体"/>
                <w:kern w:val="0"/>
                <w:sz w:val="24"/>
                <w:szCs w:val="24"/>
              </w:rPr>
              <w:t>　</w:t>
            </w:r>
          </w:p>
        </w:tc>
        <w:tc>
          <w:tcPr>
            <w:tcW w:w="1559" w:type="dxa"/>
            <w:gridSpan w:val="2"/>
            <w:tcBorders>
              <w:top w:val="nil"/>
              <w:left w:val="nil"/>
              <w:bottom w:val="nil"/>
              <w:right w:val="nil"/>
            </w:tcBorders>
            <w:shd w:val="clear" w:color="auto" w:fill="FFFFFF"/>
            <w:tcMar>
              <w:top w:w="0" w:type="dxa"/>
              <w:left w:w="108" w:type="dxa"/>
              <w:bottom w:w="0" w:type="dxa"/>
              <w:right w:w="108" w:type="dxa"/>
            </w:tcMar>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公开03表</w:t>
            </w:r>
          </w:p>
        </w:tc>
      </w:tr>
      <w:tr>
        <w:tblPrEx>
          <w:tblCellMar>
            <w:top w:w="0" w:type="dxa"/>
            <w:left w:w="0" w:type="dxa"/>
            <w:bottom w:w="0" w:type="dxa"/>
            <w:right w:w="0" w:type="dxa"/>
          </w:tblCellMar>
        </w:tblPrEx>
        <w:trPr>
          <w:gridAfter w:val="2"/>
          <w:wAfter w:w="1189" w:type="dxa"/>
          <w:trHeight w:val="306" w:hRule="exact"/>
        </w:trPr>
        <w:tc>
          <w:tcPr>
            <w:tcW w:w="845" w:type="dxa"/>
            <w:gridSpan w:val="2"/>
            <w:tcBorders>
              <w:top w:val="nil"/>
              <w:left w:val="nil"/>
              <w:bottom w:val="nil"/>
              <w:right w:val="nil"/>
            </w:tcBorders>
            <w:shd w:val="clear" w:color="auto" w:fill="FFFFFF"/>
            <w:tcMar>
              <w:top w:w="0" w:type="dxa"/>
              <w:left w:w="108" w:type="dxa"/>
              <w:bottom w:w="0" w:type="dxa"/>
              <w:right w:w="108" w:type="dxa"/>
            </w:tcMar>
            <w:vAlign w:val="center"/>
          </w:tcPr>
          <w:p>
            <w:pPr>
              <w:widowControl/>
              <w:jc w:val="left"/>
              <w:rPr>
                <w:rFonts w:ascii="宋体" w:hAnsi="宋体"/>
                <w:color w:val="000000"/>
                <w:kern w:val="0"/>
                <w:sz w:val="20"/>
                <w:szCs w:val="20"/>
              </w:rPr>
            </w:pPr>
            <w:r>
              <w:rPr>
                <w:rFonts w:hint="eastAsia" w:ascii="宋体" w:hAnsi="宋体"/>
                <w:color w:val="000000"/>
                <w:kern w:val="0"/>
              </w:rPr>
              <w:t>部门：</w:t>
            </w:r>
          </w:p>
        </w:tc>
        <w:tc>
          <w:tcPr>
            <w:tcW w:w="236" w:type="dxa"/>
            <w:tcBorders>
              <w:top w:val="nil"/>
              <w:left w:val="nil"/>
              <w:bottom w:val="nil"/>
              <w:right w:val="nil"/>
            </w:tcBorders>
            <w:shd w:val="clear" w:color="auto" w:fill="FFFFFF"/>
            <w:tcMar>
              <w:top w:w="0" w:type="dxa"/>
              <w:left w:w="108" w:type="dxa"/>
              <w:bottom w:w="0" w:type="dxa"/>
              <w:right w:w="108" w:type="dxa"/>
            </w:tcMar>
            <w:vAlign w:val="center"/>
          </w:tcPr>
          <w:p>
            <w:pPr>
              <w:widowControl/>
              <w:jc w:val="right"/>
              <w:rPr>
                <w:rFonts w:ascii="宋体" w:hAnsi="宋体"/>
                <w:kern w:val="0"/>
                <w:sz w:val="24"/>
                <w:szCs w:val="24"/>
              </w:rPr>
            </w:pPr>
            <w:r>
              <w:rPr>
                <w:rFonts w:hint="eastAsia" w:ascii="宋体" w:hAnsi="宋体"/>
                <w:kern w:val="0"/>
                <w:sz w:val="24"/>
                <w:szCs w:val="24"/>
              </w:rPr>
              <w:t>　</w:t>
            </w:r>
          </w:p>
        </w:tc>
        <w:tc>
          <w:tcPr>
            <w:tcW w:w="3597" w:type="dxa"/>
            <w:gridSpan w:val="2"/>
            <w:tcBorders>
              <w:top w:val="nil"/>
              <w:left w:val="nil"/>
              <w:bottom w:val="nil"/>
              <w:right w:val="nil"/>
            </w:tcBorders>
            <w:shd w:val="clear" w:color="auto" w:fill="FFFFFF"/>
            <w:tcMar>
              <w:top w:w="0" w:type="dxa"/>
              <w:left w:w="108" w:type="dxa"/>
              <w:bottom w:w="0" w:type="dxa"/>
              <w:right w:w="108" w:type="dxa"/>
            </w:tcMar>
            <w:vAlign w:val="center"/>
          </w:tcPr>
          <w:p>
            <w:pPr>
              <w:widowControl/>
              <w:rPr>
                <w:rFonts w:ascii="宋体" w:hAnsi="宋体"/>
                <w:kern w:val="0"/>
                <w:sz w:val="24"/>
                <w:szCs w:val="24"/>
              </w:rPr>
            </w:pPr>
            <w:r>
              <w:rPr>
                <w:rFonts w:hint="eastAsia" w:ascii="宋体" w:hAnsi="宋体"/>
                <w:kern w:val="0"/>
              </w:rPr>
              <w:t>湖南省湘剧院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center"/>
          </w:tcPr>
          <w:p>
            <w:pPr>
              <w:widowControl/>
              <w:jc w:val="right"/>
              <w:rPr>
                <w:rFonts w:ascii="宋体" w:hAnsi="宋体"/>
                <w:kern w:val="0"/>
                <w:sz w:val="24"/>
                <w:szCs w:val="24"/>
              </w:rPr>
            </w:pPr>
            <w:r>
              <w:rPr>
                <w:rFonts w:hint="eastAsia" w:ascii="宋体" w:hAnsi="宋体"/>
                <w:kern w:val="0"/>
                <w:sz w:val="24"/>
                <w:szCs w:val="24"/>
              </w:rPr>
              <w:t>　</w:t>
            </w:r>
          </w:p>
        </w:tc>
        <w:tc>
          <w:tcPr>
            <w:tcW w:w="1417" w:type="dxa"/>
            <w:gridSpan w:val="2"/>
            <w:tcBorders>
              <w:top w:val="nil"/>
              <w:left w:val="nil"/>
              <w:bottom w:val="nil"/>
              <w:right w:val="nil"/>
            </w:tcBorders>
            <w:shd w:val="clear" w:color="auto" w:fill="FFFFFF"/>
            <w:tcMar>
              <w:top w:w="0" w:type="dxa"/>
              <w:left w:w="108" w:type="dxa"/>
              <w:bottom w:w="0" w:type="dxa"/>
              <w:right w:w="108" w:type="dxa"/>
            </w:tcMar>
            <w:vAlign w:val="center"/>
          </w:tcPr>
          <w:p>
            <w:pPr>
              <w:widowControl/>
              <w:jc w:val="right"/>
              <w:rPr>
                <w:rFonts w:ascii="宋体" w:hAnsi="宋体"/>
                <w:kern w:val="0"/>
                <w:sz w:val="24"/>
                <w:szCs w:val="24"/>
              </w:rPr>
            </w:pPr>
            <w:r>
              <w:rPr>
                <w:rFonts w:hint="eastAsia" w:ascii="宋体" w:hAnsi="宋体"/>
                <w:kern w:val="0"/>
                <w:sz w:val="24"/>
                <w:szCs w:val="24"/>
              </w:rPr>
              <w:t>　</w:t>
            </w:r>
          </w:p>
        </w:tc>
        <w:tc>
          <w:tcPr>
            <w:tcW w:w="1418" w:type="dxa"/>
            <w:gridSpan w:val="2"/>
            <w:tcBorders>
              <w:top w:val="nil"/>
              <w:left w:val="nil"/>
              <w:bottom w:val="nil"/>
              <w:right w:val="nil"/>
            </w:tcBorders>
            <w:shd w:val="clear" w:color="auto" w:fill="FFFFFF"/>
            <w:tcMar>
              <w:top w:w="0" w:type="dxa"/>
              <w:left w:w="108" w:type="dxa"/>
              <w:bottom w:w="0" w:type="dxa"/>
              <w:right w:w="108" w:type="dxa"/>
            </w:tcMar>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c>
          <w:tcPr>
            <w:tcW w:w="1842" w:type="dxa"/>
            <w:gridSpan w:val="2"/>
            <w:tcBorders>
              <w:top w:val="nil"/>
              <w:left w:val="nil"/>
              <w:bottom w:val="nil"/>
              <w:right w:val="nil"/>
            </w:tcBorders>
            <w:shd w:val="clear" w:color="auto" w:fill="FFFFFF"/>
            <w:tcMar>
              <w:top w:w="0" w:type="dxa"/>
              <w:left w:w="108" w:type="dxa"/>
              <w:bottom w:w="0" w:type="dxa"/>
              <w:right w:w="108" w:type="dxa"/>
            </w:tcMar>
            <w:vAlign w:val="center"/>
          </w:tcPr>
          <w:p>
            <w:pPr>
              <w:widowControl/>
              <w:jc w:val="right"/>
              <w:rPr>
                <w:rFonts w:ascii="宋体" w:hAnsi="宋体"/>
                <w:kern w:val="0"/>
                <w:sz w:val="24"/>
                <w:szCs w:val="24"/>
              </w:rPr>
            </w:pPr>
            <w:r>
              <w:rPr>
                <w:rFonts w:hint="eastAsia" w:ascii="宋体" w:hAnsi="宋体"/>
                <w:kern w:val="0"/>
                <w:sz w:val="24"/>
                <w:szCs w:val="24"/>
              </w:rPr>
              <w:t>　</w:t>
            </w:r>
          </w:p>
        </w:tc>
        <w:tc>
          <w:tcPr>
            <w:tcW w:w="1418" w:type="dxa"/>
            <w:gridSpan w:val="2"/>
            <w:tcBorders>
              <w:top w:val="nil"/>
              <w:left w:val="nil"/>
              <w:bottom w:val="nil"/>
              <w:right w:val="nil"/>
            </w:tcBorders>
            <w:shd w:val="clear" w:color="auto" w:fill="FFFFFF"/>
            <w:tcMar>
              <w:top w:w="0" w:type="dxa"/>
              <w:left w:w="108" w:type="dxa"/>
              <w:bottom w:w="0" w:type="dxa"/>
              <w:right w:w="108" w:type="dxa"/>
            </w:tcMar>
            <w:vAlign w:val="center"/>
          </w:tcPr>
          <w:p>
            <w:pPr>
              <w:widowControl/>
              <w:jc w:val="right"/>
              <w:rPr>
                <w:rFonts w:ascii="宋体" w:hAnsi="宋体"/>
                <w:kern w:val="0"/>
                <w:sz w:val="24"/>
                <w:szCs w:val="24"/>
              </w:rPr>
            </w:pPr>
            <w:r>
              <w:rPr>
                <w:rFonts w:hint="eastAsia" w:ascii="宋体" w:hAnsi="宋体"/>
                <w:kern w:val="0"/>
                <w:sz w:val="24"/>
                <w:szCs w:val="24"/>
              </w:rPr>
              <w:t>　</w:t>
            </w:r>
          </w:p>
        </w:tc>
        <w:tc>
          <w:tcPr>
            <w:tcW w:w="1559" w:type="dxa"/>
            <w:gridSpan w:val="2"/>
            <w:tcBorders>
              <w:top w:val="nil"/>
              <w:left w:val="nil"/>
              <w:bottom w:val="nil"/>
              <w:right w:val="nil"/>
            </w:tcBorders>
            <w:shd w:val="clear" w:color="auto" w:fill="FFFFFF"/>
            <w:tcMar>
              <w:top w:w="0" w:type="dxa"/>
              <w:left w:w="108" w:type="dxa"/>
              <w:bottom w:w="0" w:type="dxa"/>
              <w:right w:w="108" w:type="dxa"/>
            </w:tcMar>
            <w:vAlign w:val="center"/>
          </w:tcPr>
          <w:p>
            <w:pPr>
              <w:widowControl/>
              <w:wordWrap w:val="0"/>
              <w:jc w:val="right"/>
              <w:rPr>
                <w:rFonts w:ascii="宋体" w:hAnsi="宋体"/>
                <w:color w:val="000000"/>
                <w:kern w:val="0"/>
                <w:sz w:val="20"/>
                <w:szCs w:val="20"/>
              </w:rPr>
            </w:pPr>
            <w:r>
              <w:rPr>
                <w:rFonts w:hint="eastAsia" w:ascii="宋体" w:hAnsi="宋体"/>
                <w:color w:val="000000"/>
                <w:kern w:val="0"/>
                <w:sz w:val="20"/>
                <w:szCs w:val="20"/>
              </w:rPr>
              <w:t xml:space="preserve">  单位：万元</w:t>
            </w:r>
          </w:p>
        </w:tc>
      </w:tr>
      <w:tr>
        <w:tblPrEx>
          <w:tblCellMar>
            <w:top w:w="0" w:type="dxa"/>
            <w:left w:w="0" w:type="dxa"/>
            <w:bottom w:w="0" w:type="dxa"/>
            <w:right w:w="0" w:type="dxa"/>
          </w:tblCellMar>
        </w:tblPrEx>
        <w:trPr>
          <w:gridAfter w:val="2"/>
          <w:wAfter w:w="1189" w:type="dxa"/>
          <w:trHeight w:val="306" w:hRule="exact"/>
        </w:trPr>
        <w:tc>
          <w:tcPr>
            <w:tcW w:w="4678"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kern w:val="0"/>
                <w:sz w:val="24"/>
                <w:szCs w:val="24"/>
              </w:rPr>
            </w:pPr>
            <w:r>
              <w:rPr>
                <w:rFonts w:hint="eastAsia" w:ascii="宋体" w:hAnsi="宋体"/>
                <w:kern w:val="0"/>
                <w:sz w:val="24"/>
                <w:szCs w:val="24"/>
              </w:rPr>
              <w:t>项    目</w:t>
            </w:r>
          </w:p>
        </w:tc>
        <w:tc>
          <w:tcPr>
            <w:tcW w:w="1701" w:type="dxa"/>
            <w:gridSpan w:val="2"/>
            <w:vMerge w:val="restart"/>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kern w:val="0"/>
                <w:sz w:val="24"/>
                <w:szCs w:val="24"/>
              </w:rPr>
            </w:pPr>
            <w:r>
              <w:rPr>
                <w:rFonts w:hint="eastAsia" w:ascii="宋体" w:hAnsi="宋体"/>
                <w:kern w:val="0"/>
                <w:sz w:val="24"/>
                <w:szCs w:val="24"/>
              </w:rPr>
              <w:t>本年支出合计</w:t>
            </w:r>
          </w:p>
        </w:tc>
        <w:tc>
          <w:tcPr>
            <w:tcW w:w="1417" w:type="dxa"/>
            <w:gridSpan w:val="2"/>
            <w:vMerge w:val="restart"/>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kern w:val="0"/>
                <w:sz w:val="24"/>
                <w:szCs w:val="24"/>
              </w:rPr>
            </w:pPr>
            <w:r>
              <w:rPr>
                <w:rFonts w:hint="eastAsia" w:ascii="宋体" w:hAnsi="宋体"/>
                <w:kern w:val="0"/>
                <w:sz w:val="24"/>
                <w:szCs w:val="24"/>
              </w:rPr>
              <w:t>基本支出</w:t>
            </w:r>
          </w:p>
        </w:tc>
        <w:tc>
          <w:tcPr>
            <w:tcW w:w="1418" w:type="dxa"/>
            <w:gridSpan w:val="2"/>
            <w:vMerge w:val="restart"/>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kern w:val="0"/>
                <w:sz w:val="24"/>
                <w:szCs w:val="24"/>
              </w:rPr>
            </w:pPr>
            <w:r>
              <w:rPr>
                <w:rFonts w:hint="eastAsia" w:ascii="宋体" w:hAnsi="宋体"/>
                <w:kern w:val="0"/>
                <w:sz w:val="24"/>
                <w:szCs w:val="24"/>
              </w:rPr>
              <w:t>项目支出</w:t>
            </w:r>
          </w:p>
        </w:tc>
        <w:tc>
          <w:tcPr>
            <w:tcW w:w="1842" w:type="dxa"/>
            <w:gridSpan w:val="2"/>
            <w:vMerge w:val="restart"/>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kern w:val="0"/>
                <w:sz w:val="24"/>
                <w:szCs w:val="24"/>
              </w:rPr>
            </w:pPr>
            <w:r>
              <w:rPr>
                <w:rFonts w:hint="eastAsia" w:ascii="宋体" w:hAnsi="宋体"/>
                <w:kern w:val="0"/>
                <w:sz w:val="24"/>
                <w:szCs w:val="24"/>
              </w:rPr>
              <w:t>上缴上级支出</w:t>
            </w:r>
          </w:p>
        </w:tc>
        <w:tc>
          <w:tcPr>
            <w:tcW w:w="1418" w:type="dxa"/>
            <w:gridSpan w:val="2"/>
            <w:vMerge w:val="restart"/>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kern w:val="0"/>
                <w:sz w:val="24"/>
                <w:szCs w:val="24"/>
              </w:rPr>
            </w:pPr>
            <w:r>
              <w:rPr>
                <w:rFonts w:hint="eastAsia" w:ascii="宋体" w:hAnsi="宋体"/>
                <w:kern w:val="0"/>
                <w:sz w:val="24"/>
                <w:szCs w:val="24"/>
              </w:rPr>
              <w:t>经营支出</w:t>
            </w:r>
          </w:p>
        </w:tc>
        <w:tc>
          <w:tcPr>
            <w:tcW w:w="1559" w:type="dxa"/>
            <w:gridSpan w:val="2"/>
            <w:vMerge w:val="restart"/>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kern w:val="0"/>
                <w:sz w:val="24"/>
                <w:szCs w:val="24"/>
              </w:rPr>
            </w:pPr>
            <w:r>
              <w:rPr>
                <w:rFonts w:hint="eastAsia" w:ascii="宋体" w:hAnsi="宋体"/>
                <w:kern w:val="0"/>
                <w:sz w:val="24"/>
                <w:szCs w:val="24"/>
              </w:rPr>
              <w:t>对附属单位补助支出</w:t>
            </w:r>
          </w:p>
        </w:tc>
      </w:tr>
      <w:tr>
        <w:tblPrEx>
          <w:tblCellMar>
            <w:top w:w="0" w:type="dxa"/>
            <w:left w:w="0" w:type="dxa"/>
            <w:bottom w:w="0" w:type="dxa"/>
            <w:right w:w="0" w:type="dxa"/>
          </w:tblCellMar>
        </w:tblPrEx>
        <w:trPr>
          <w:gridAfter w:val="2"/>
          <w:wAfter w:w="1189" w:type="dxa"/>
          <w:trHeight w:val="306" w:hRule="exact"/>
        </w:trPr>
        <w:tc>
          <w:tcPr>
            <w:tcW w:w="1081" w:type="dxa"/>
            <w:gridSpan w:val="3"/>
            <w:vMerge w:val="restart"/>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kern w:val="0"/>
                <w:sz w:val="24"/>
                <w:szCs w:val="24"/>
              </w:rPr>
            </w:pPr>
            <w:r>
              <w:rPr>
                <w:rFonts w:hint="eastAsia" w:ascii="宋体" w:hAnsi="宋体"/>
                <w:kern w:val="0"/>
                <w:sz w:val="24"/>
                <w:szCs w:val="24"/>
              </w:rPr>
              <w:t>功能分类科目编码</w:t>
            </w:r>
          </w:p>
        </w:tc>
        <w:tc>
          <w:tcPr>
            <w:tcW w:w="3597" w:type="dxa"/>
            <w:gridSpan w:val="2"/>
            <w:vMerge w:val="restart"/>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kern w:val="0"/>
                <w:sz w:val="24"/>
                <w:szCs w:val="24"/>
              </w:rPr>
            </w:pPr>
            <w:r>
              <w:rPr>
                <w:rFonts w:hint="eastAsia" w:ascii="宋体" w:hAnsi="宋体"/>
                <w:kern w:val="0"/>
                <w:sz w:val="24"/>
                <w:szCs w:val="24"/>
              </w:rPr>
              <w:t>科目名称</w:t>
            </w:r>
          </w:p>
        </w:tc>
        <w:tc>
          <w:tcPr>
            <w:tcW w:w="170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szCs w:val="24"/>
              </w:rPr>
            </w:pPr>
          </w:p>
        </w:tc>
        <w:tc>
          <w:tcPr>
            <w:tcW w:w="141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szCs w:val="24"/>
              </w:rPr>
            </w:pPr>
          </w:p>
        </w:tc>
        <w:tc>
          <w:tcPr>
            <w:tcW w:w="1418"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szCs w:val="24"/>
              </w:rPr>
            </w:pPr>
          </w:p>
        </w:tc>
        <w:tc>
          <w:tcPr>
            <w:tcW w:w="1842"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szCs w:val="24"/>
              </w:rPr>
            </w:pPr>
          </w:p>
        </w:tc>
        <w:tc>
          <w:tcPr>
            <w:tcW w:w="1418"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szCs w:val="24"/>
              </w:rPr>
            </w:pPr>
          </w:p>
        </w:tc>
        <w:tc>
          <w:tcPr>
            <w:tcW w:w="1559"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szCs w:val="24"/>
              </w:rPr>
            </w:pPr>
          </w:p>
        </w:tc>
      </w:tr>
      <w:tr>
        <w:tblPrEx>
          <w:tblCellMar>
            <w:top w:w="0" w:type="dxa"/>
            <w:left w:w="0" w:type="dxa"/>
            <w:bottom w:w="0" w:type="dxa"/>
            <w:right w:w="0" w:type="dxa"/>
          </w:tblCellMar>
        </w:tblPrEx>
        <w:trPr>
          <w:gridAfter w:val="2"/>
          <w:wAfter w:w="1189" w:type="dxa"/>
          <w:trHeight w:val="306" w:hRule="exact"/>
        </w:trPr>
        <w:tc>
          <w:tcPr>
            <w:tcW w:w="1081"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3597"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p>
        </w:tc>
        <w:tc>
          <w:tcPr>
            <w:tcW w:w="1701"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szCs w:val="24"/>
              </w:rPr>
            </w:pPr>
          </w:p>
        </w:tc>
        <w:tc>
          <w:tcPr>
            <w:tcW w:w="1417"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szCs w:val="24"/>
              </w:rPr>
            </w:pPr>
          </w:p>
        </w:tc>
        <w:tc>
          <w:tcPr>
            <w:tcW w:w="1418"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szCs w:val="24"/>
              </w:rPr>
            </w:pPr>
          </w:p>
        </w:tc>
        <w:tc>
          <w:tcPr>
            <w:tcW w:w="1842"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szCs w:val="24"/>
              </w:rPr>
            </w:pPr>
          </w:p>
        </w:tc>
        <w:tc>
          <w:tcPr>
            <w:tcW w:w="1418"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szCs w:val="24"/>
              </w:rPr>
            </w:pPr>
          </w:p>
        </w:tc>
        <w:tc>
          <w:tcPr>
            <w:tcW w:w="1559"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4"/>
                <w:szCs w:val="24"/>
              </w:rPr>
            </w:pPr>
          </w:p>
        </w:tc>
      </w:tr>
      <w:tr>
        <w:tblPrEx>
          <w:tblCellMar>
            <w:top w:w="0" w:type="dxa"/>
            <w:left w:w="0" w:type="dxa"/>
            <w:bottom w:w="0" w:type="dxa"/>
            <w:right w:w="0" w:type="dxa"/>
          </w:tblCellMar>
        </w:tblPrEx>
        <w:trPr>
          <w:gridAfter w:val="2"/>
          <w:wAfter w:w="1189" w:type="dxa"/>
          <w:trHeight w:val="306" w:hRule="exact"/>
        </w:trPr>
        <w:tc>
          <w:tcPr>
            <w:tcW w:w="4678"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kern w:val="0"/>
                <w:sz w:val="24"/>
                <w:szCs w:val="24"/>
              </w:rPr>
            </w:pPr>
            <w:r>
              <w:rPr>
                <w:rFonts w:hint="eastAsia" w:ascii="宋体" w:hAnsi="宋体"/>
                <w:kern w:val="0"/>
                <w:sz w:val="24"/>
                <w:szCs w:val="24"/>
              </w:rPr>
              <w:t>栏次</w:t>
            </w:r>
          </w:p>
        </w:tc>
        <w:tc>
          <w:tcPr>
            <w:tcW w:w="1701"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kern w:val="0"/>
                <w:sz w:val="24"/>
                <w:szCs w:val="24"/>
              </w:rPr>
            </w:pPr>
            <w:r>
              <w:rPr>
                <w:rFonts w:hint="eastAsia" w:ascii="宋体" w:hAnsi="宋体"/>
                <w:kern w:val="0"/>
                <w:sz w:val="24"/>
                <w:szCs w:val="24"/>
              </w:rPr>
              <w:t>1</w:t>
            </w:r>
          </w:p>
        </w:tc>
        <w:tc>
          <w:tcPr>
            <w:tcW w:w="141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kern w:val="0"/>
                <w:sz w:val="24"/>
                <w:szCs w:val="24"/>
              </w:rPr>
            </w:pPr>
            <w:r>
              <w:rPr>
                <w:rFonts w:hint="eastAsia" w:ascii="宋体" w:hAnsi="宋体"/>
                <w:kern w:val="0"/>
                <w:sz w:val="24"/>
                <w:szCs w:val="24"/>
              </w:rPr>
              <w:t>2</w:t>
            </w:r>
          </w:p>
        </w:tc>
        <w:tc>
          <w:tcPr>
            <w:tcW w:w="1418"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kern w:val="0"/>
                <w:sz w:val="24"/>
                <w:szCs w:val="24"/>
              </w:rPr>
            </w:pPr>
            <w:r>
              <w:rPr>
                <w:rFonts w:hint="eastAsia" w:ascii="宋体" w:hAnsi="宋体"/>
                <w:kern w:val="0"/>
                <w:sz w:val="24"/>
                <w:szCs w:val="24"/>
              </w:rPr>
              <w:t>3</w:t>
            </w:r>
          </w:p>
        </w:tc>
        <w:tc>
          <w:tcPr>
            <w:tcW w:w="1842"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kern w:val="0"/>
                <w:sz w:val="24"/>
                <w:szCs w:val="24"/>
              </w:rPr>
            </w:pPr>
            <w:r>
              <w:rPr>
                <w:rFonts w:hint="eastAsia" w:ascii="宋体" w:hAnsi="宋体"/>
                <w:kern w:val="0"/>
                <w:sz w:val="24"/>
                <w:szCs w:val="24"/>
              </w:rPr>
              <w:t>4</w:t>
            </w:r>
          </w:p>
        </w:tc>
        <w:tc>
          <w:tcPr>
            <w:tcW w:w="1418"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kern w:val="0"/>
                <w:sz w:val="24"/>
                <w:szCs w:val="24"/>
              </w:rPr>
            </w:pPr>
            <w:r>
              <w:rPr>
                <w:rFonts w:hint="eastAsia" w:ascii="宋体" w:hAnsi="宋体"/>
                <w:kern w:val="0"/>
                <w:sz w:val="24"/>
                <w:szCs w:val="24"/>
              </w:rPr>
              <w:t>5</w:t>
            </w:r>
          </w:p>
        </w:tc>
        <w:tc>
          <w:tcPr>
            <w:tcW w:w="1559"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kern w:val="0"/>
                <w:sz w:val="24"/>
                <w:szCs w:val="24"/>
              </w:rPr>
            </w:pPr>
            <w:r>
              <w:rPr>
                <w:rFonts w:hint="eastAsia" w:ascii="宋体" w:hAnsi="宋体"/>
                <w:kern w:val="0"/>
                <w:sz w:val="24"/>
                <w:szCs w:val="24"/>
              </w:rPr>
              <w:t>6</w:t>
            </w:r>
          </w:p>
        </w:tc>
      </w:tr>
      <w:tr>
        <w:tblPrEx>
          <w:tblCellMar>
            <w:top w:w="0" w:type="dxa"/>
            <w:left w:w="0" w:type="dxa"/>
            <w:bottom w:w="0" w:type="dxa"/>
            <w:right w:w="0" w:type="dxa"/>
          </w:tblCellMar>
        </w:tblPrEx>
        <w:trPr>
          <w:gridAfter w:val="2"/>
          <w:wAfter w:w="1189" w:type="dxa"/>
          <w:trHeight w:val="306" w:hRule="exact"/>
        </w:trPr>
        <w:tc>
          <w:tcPr>
            <w:tcW w:w="4678"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kern w:val="0"/>
                <w:sz w:val="24"/>
                <w:szCs w:val="24"/>
              </w:rPr>
            </w:pPr>
            <w:r>
              <w:rPr>
                <w:rFonts w:hint="eastAsia" w:ascii="宋体" w:hAnsi="宋体"/>
                <w:kern w:val="0"/>
                <w:sz w:val="24"/>
                <w:szCs w:val="24"/>
              </w:rPr>
              <w:t>合计</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color w:val="000000"/>
                <w:sz w:val="20"/>
                <w:szCs w:val="20"/>
              </w:rPr>
            </w:pPr>
            <w:r>
              <w:rPr>
                <w:rFonts w:hint="eastAsia" w:ascii="宋体" w:hAnsi="宋体"/>
                <w:b/>
                <w:color w:val="000000"/>
                <w:kern w:val="0"/>
                <w:sz w:val="20"/>
                <w:szCs w:val="20"/>
              </w:rPr>
              <w:t>2,983.04</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color w:val="000000"/>
                <w:sz w:val="20"/>
                <w:szCs w:val="20"/>
              </w:rPr>
            </w:pPr>
            <w:r>
              <w:rPr>
                <w:rFonts w:hint="eastAsia" w:ascii="宋体" w:hAnsi="宋体"/>
                <w:b/>
                <w:color w:val="000000"/>
                <w:kern w:val="0"/>
                <w:sz w:val="20"/>
                <w:szCs w:val="20"/>
              </w:rPr>
              <w:t>2,235.64</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color w:val="000000"/>
                <w:sz w:val="20"/>
                <w:szCs w:val="20"/>
              </w:rPr>
            </w:pPr>
            <w:r>
              <w:rPr>
                <w:rFonts w:hint="eastAsia" w:ascii="宋体" w:hAnsi="宋体"/>
                <w:b/>
                <w:color w:val="000000"/>
                <w:kern w:val="0"/>
                <w:sz w:val="20"/>
                <w:szCs w:val="20"/>
              </w:rPr>
              <w:t>747.40</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color w:val="000000"/>
                <w:sz w:val="20"/>
                <w:szCs w:val="20"/>
              </w:rPr>
            </w:pPr>
            <w:r>
              <w:rPr>
                <w:rFonts w:hint="eastAsia" w:ascii="宋体" w:hAnsi="宋体"/>
                <w:b/>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color w:val="000000"/>
                <w:sz w:val="20"/>
                <w:szCs w:val="20"/>
              </w:rPr>
            </w:pPr>
            <w:r>
              <w:rPr>
                <w:rFonts w:hint="eastAsia" w:ascii="宋体" w:hAnsi="宋体"/>
                <w:b/>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color w:val="000000"/>
                <w:sz w:val="20"/>
                <w:szCs w:val="20"/>
              </w:rPr>
            </w:pPr>
            <w:r>
              <w:rPr>
                <w:rFonts w:hint="eastAsia" w:ascii="宋体" w:hAnsi="宋体"/>
                <w:b/>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205</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教育支出</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60.10</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jc w:val="right"/>
              <w:rPr>
                <w:rFonts w:ascii="宋体" w:hAnsi="宋体"/>
                <w:b/>
                <w:bCs/>
                <w:color w:val="000000"/>
                <w:sz w:val="20"/>
                <w:szCs w:val="20"/>
              </w:rPr>
            </w:pPr>
            <w:r>
              <w:rPr>
                <w:rFonts w:hint="eastAsia" w:ascii="宋体" w:hAnsi="宋体"/>
                <w:b/>
                <w:bCs/>
                <w:color w:val="00000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60.10</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20599</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其他教育支出</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60.10</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jc w:val="right"/>
              <w:rPr>
                <w:rFonts w:ascii="宋体" w:hAnsi="宋体"/>
                <w:b/>
                <w:bCs/>
                <w:color w:val="000000"/>
                <w:sz w:val="20"/>
                <w:szCs w:val="20"/>
              </w:rPr>
            </w:pPr>
            <w:r>
              <w:rPr>
                <w:rFonts w:hint="eastAsia" w:ascii="宋体" w:hAnsi="宋体"/>
                <w:b/>
                <w:bCs/>
                <w:color w:val="00000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60.10</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2059999</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  其他教育支出</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60.10</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jc w:val="right"/>
              <w:rPr>
                <w:rFonts w:ascii="宋体" w:hAnsi="宋体"/>
                <w:color w:val="000000"/>
                <w:sz w:val="20"/>
                <w:szCs w:val="20"/>
              </w:rPr>
            </w:pPr>
            <w:r>
              <w:rPr>
                <w:rFonts w:hint="eastAsia" w:ascii="宋体" w:hAnsi="宋体"/>
                <w:color w:val="00000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60.10</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207</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文化旅游体育与传媒支出</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2,454.23</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1,766.93</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687.30</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20701</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文化和旅游</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2,274.05</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1,766.93</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507.12</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2070107</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  艺术表演团体</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1,767.28</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1,737.93</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29.34</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2070109</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  群众文化</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29.00</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29.00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jc w:val="right"/>
              <w:rPr>
                <w:rFonts w:ascii="宋体" w:hAnsi="宋体"/>
                <w:color w:val="000000"/>
                <w:sz w:val="20"/>
                <w:szCs w:val="20"/>
              </w:rPr>
            </w:pPr>
            <w:r>
              <w:rPr>
                <w:rFonts w:hint="eastAsia" w:ascii="宋体" w:hAnsi="宋体"/>
                <w:color w:val="000000"/>
                <w:sz w:val="20"/>
                <w:szCs w:val="20"/>
              </w:rPr>
              <w:t>0.00</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2070111</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  文化创作与保护</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34.95</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jc w:val="right"/>
              <w:rPr>
                <w:rFonts w:ascii="宋体" w:hAnsi="宋体"/>
                <w:color w:val="000000"/>
                <w:sz w:val="20"/>
                <w:szCs w:val="20"/>
              </w:rPr>
            </w:pPr>
            <w:r>
              <w:rPr>
                <w:rFonts w:hint="eastAsia" w:ascii="宋体" w:hAnsi="宋体"/>
                <w:color w:val="00000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34.95</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2070199</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  其他文化和旅游支出</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442.83</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jc w:val="right"/>
              <w:rPr>
                <w:rFonts w:ascii="宋体" w:hAnsi="宋体"/>
                <w:color w:val="000000"/>
                <w:sz w:val="20"/>
                <w:szCs w:val="20"/>
              </w:rPr>
            </w:pPr>
            <w:r>
              <w:rPr>
                <w:rFonts w:hint="eastAsia" w:ascii="宋体" w:hAnsi="宋体"/>
                <w:color w:val="00000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442.83</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20799</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其他文化旅游体育与传媒支出</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180.18</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jc w:val="right"/>
              <w:rPr>
                <w:rFonts w:ascii="宋体" w:hAnsi="宋体"/>
                <w:b/>
                <w:bCs/>
                <w:color w:val="000000"/>
                <w:sz w:val="20"/>
                <w:szCs w:val="20"/>
              </w:rPr>
            </w:pPr>
            <w:r>
              <w:rPr>
                <w:rFonts w:hint="eastAsia" w:ascii="宋体" w:hAnsi="宋体"/>
                <w:b/>
                <w:bCs/>
                <w:color w:val="00000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180.18</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2079999</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  其他文化旅游体育与传媒支出</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180.18</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jc w:val="right"/>
              <w:rPr>
                <w:rFonts w:ascii="宋体" w:hAnsi="宋体"/>
                <w:color w:val="000000"/>
                <w:sz w:val="20"/>
                <w:szCs w:val="20"/>
              </w:rPr>
            </w:pPr>
            <w:r>
              <w:rPr>
                <w:rFonts w:hint="eastAsia" w:ascii="宋体" w:hAnsi="宋体"/>
                <w:color w:val="00000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180.18</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208</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社会保障和就业支出</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258.40</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258.40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20805</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行政事业单位养老支出</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258.40</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258.40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2080505</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  机关事业单位基本养老保险缴费支出</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183.10</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183.10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2080506</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  机关事业单位职业年金缴费支出</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75.30</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75.30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210</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卫生健康支出</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26.22</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26.22</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21011</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行政事业单位医疗</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26.22</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26.22</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2101102</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  事业单位医疗</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26.22</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26.22</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221</w:t>
            </w:r>
          </w:p>
        </w:tc>
        <w:tc>
          <w:tcPr>
            <w:tcW w:w="3597" w:type="dxa"/>
            <w:gridSpan w:val="2"/>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住房保障支出</w:t>
            </w:r>
          </w:p>
        </w:tc>
        <w:tc>
          <w:tcPr>
            <w:tcW w:w="1701"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184.08</w:t>
            </w:r>
          </w:p>
        </w:tc>
        <w:tc>
          <w:tcPr>
            <w:tcW w:w="1417"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184.08</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842"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41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55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22102</w:t>
            </w:r>
          </w:p>
        </w:tc>
        <w:tc>
          <w:tcPr>
            <w:tcW w:w="3597" w:type="dxa"/>
            <w:gridSpan w:val="2"/>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b/>
                <w:bCs/>
                <w:color w:val="000000"/>
                <w:sz w:val="20"/>
                <w:szCs w:val="20"/>
              </w:rPr>
            </w:pPr>
            <w:r>
              <w:rPr>
                <w:rFonts w:hint="eastAsia" w:ascii="宋体" w:hAnsi="宋体"/>
                <w:b/>
                <w:bCs/>
                <w:color w:val="000000"/>
                <w:kern w:val="0"/>
                <w:sz w:val="20"/>
                <w:szCs w:val="20"/>
              </w:rPr>
              <w:t>住房改革支出</w:t>
            </w:r>
          </w:p>
        </w:tc>
        <w:tc>
          <w:tcPr>
            <w:tcW w:w="1701"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184.08</w:t>
            </w:r>
          </w:p>
        </w:tc>
        <w:tc>
          <w:tcPr>
            <w:tcW w:w="141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184.08</w:t>
            </w:r>
          </w:p>
        </w:tc>
        <w:tc>
          <w:tcPr>
            <w:tcW w:w="1418"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842"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418"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c>
          <w:tcPr>
            <w:tcW w:w="15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b/>
                <w:bCs/>
                <w:color w:val="000000"/>
                <w:sz w:val="20"/>
                <w:szCs w:val="20"/>
              </w:rPr>
            </w:pPr>
            <w:r>
              <w:rPr>
                <w:rFonts w:hint="eastAsia" w:ascii="宋体" w:hAnsi="宋体"/>
                <w:b/>
                <w:bCs/>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2210201</w:t>
            </w:r>
          </w:p>
        </w:tc>
        <w:tc>
          <w:tcPr>
            <w:tcW w:w="3597" w:type="dxa"/>
            <w:gridSpan w:val="2"/>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  住房公积金</w:t>
            </w:r>
          </w:p>
        </w:tc>
        <w:tc>
          <w:tcPr>
            <w:tcW w:w="1701"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141.98</w:t>
            </w:r>
          </w:p>
        </w:tc>
        <w:tc>
          <w:tcPr>
            <w:tcW w:w="141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141.98</w:t>
            </w:r>
          </w:p>
        </w:tc>
        <w:tc>
          <w:tcPr>
            <w:tcW w:w="1418"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842"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418"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5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r>
      <w:tr>
        <w:tblPrEx>
          <w:tblCellMar>
            <w:top w:w="0" w:type="dxa"/>
            <w:left w:w="0" w:type="dxa"/>
            <w:bottom w:w="0" w:type="dxa"/>
            <w:right w:w="0" w:type="dxa"/>
          </w:tblCellMar>
        </w:tblPrEx>
        <w:trPr>
          <w:gridAfter w:val="2"/>
          <w:wAfter w:w="1189" w:type="dxa"/>
          <w:trHeight w:val="306" w:hRule="exact"/>
        </w:trPr>
        <w:tc>
          <w:tcPr>
            <w:tcW w:w="108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2210203</w:t>
            </w:r>
          </w:p>
        </w:tc>
        <w:tc>
          <w:tcPr>
            <w:tcW w:w="3597" w:type="dxa"/>
            <w:gridSpan w:val="2"/>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left"/>
              <w:textAlignment w:val="center"/>
              <w:rPr>
                <w:rFonts w:ascii="宋体" w:hAnsi="宋体"/>
                <w:color w:val="000000"/>
                <w:sz w:val="20"/>
                <w:szCs w:val="20"/>
              </w:rPr>
            </w:pPr>
            <w:r>
              <w:rPr>
                <w:rFonts w:hint="eastAsia" w:ascii="宋体" w:hAnsi="宋体"/>
                <w:color w:val="000000"/>
                <w:kern w:val="0"/>
                <w:sz w:val="20"/>
                <w:szCs w:val="20"/>
              </w:rPr>
              <w:t xml:space="preserve">  购房补贴</w:t>
            </w:r>
          </w:p>
        </w:tc>
        <w:tc>
          <w:tcPr>
            <w:tcW w:w="1701"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42.11</w:t>
            </w:r>
          </w:p>
        </w:tc>
        <w:tc>
          <w:tcPr>
            <w:tcW w:w="1417"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42.11</w:t>
            </w:r>
          </w:p>
        </w:tc>
        <w:tc>
          <w:tcPr>
            <w:tcW w:w="1418"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842"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418"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c>
          <w:tcPr>
            <w:tcW w:w="155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right"/>
              <w:textAlignment w:val="center"/>
              <w:rPr>
                <w:rFonts w:ascii="宋体" w:hAnsi="宋体"/>
                <w:color w:val="000000"/>
                <w:sz w:val="20"/>
                <w:szCs w:val="20"/>
              </w:rPr>
            </w:pPr>
            <w:r>
              <w:rPr>
                <w:rFonts w:hint="eastAsia" w:ascii="宋体" w:hAnsi="宋体"/>
                <w:color w:val="000000"/>
                <w:kern w:val="0"/>
                <w:sz w:val="20"/>
                <w:szCs w:val="20"/>
              </w:rPr>
              <w:t>0.00</w:t>
            </w:r>
          </w:p>
        </w:tc>
      </w:tr>
    </w:tbl>
    <w:p>
      <w:pPr>
        <w:widowControl/>
        <w:ind w:left="93"/>
        <w:jc w:val="left"/>
        <w:rPr>
          <w:rFonts w:ascii="Times New Roman" w:hAnsi="Times New Roman" w:eastAsia="方正小标宋_GBK"/>
          <w:color w:val="000000"/>
          <w:kern w:val="0"/>
          <w:sz w:val="36"/>
          <w:szCs w:val="36"/>
        </w:rPr>
      </w:pPr>
      <w:r>
        <w:rPr>
          <w:rFonts w:hint="eastAsia" w:ascii="宋体" w:hAnsi="宋体"/>
        </w:rPr>
        <w:t>注：本表反映部门本年度取得的各项支出情况。</w:t>
      </w:r>
    </w:p>
    <w:tbl>
      <w:tblPr>
        <w:tblStyle w:val="5"/>
        <w:tblW w:w="14175" w:type="dxa"/>
        <w:tblInd w:w="250" w:type="dxa"/>
        <w:tblLayout w:type="fixed"/>
        <w:tblCellMar>
          <w:top w:w="0" w:type="dxa"/>
          <w:left w:w="108" w:type="dxa"/>
          <w:bottom w:w="0" w:type="dxa"/>
          <w:right w:w="108" w:type="dxa"/>
        </w:tblCellMar>
      </w:tblPr>
      <w:tblGrid>
        <w:gridCol w:w="3260"/>
        <w:gridCol w:w="610"/>
        <w:gridCol w:w="1296"/>
        <w:gridCol w:w="3197"/>
        <w:gridCol w:w="709"/>
        <w:gridCol w:w="1134"/>
        <w:gridCol w:w="1418"/>
        <w:gridCol w:w="1275"/>
        <w:gridCol w:w="1276"/>
      </w:tblGrid>
      <w:tr>
        <w:tblPrEx>
          <w:tblCellMar>
            <w:top w:w="0" w:type="dxa"/>
            <w:left w:w="108" w:type="dxa"/>
            <w:bottom w:w="0" w:type="dxa"/>
            <w:right w:w="108" w:type="dxa"/>
          </w:tblCellMar>
        </w:tblPrEx>
        <w:trPr>
          <w:trHeight w:val="429" w:hRule="atLeast"/>
        </w:trPr>
        <w:tc>
          <w:tcPr>
            <w:tcW w:w="14175" w:type="dxa"/>
            <w:gridSpan w:val="9"/>
            <w:tcBorders>
              <w:top w:val="nil"/>
              <w:left w:val="nil"/>
              <w:bottom w:val="nil"/>
              <w:right w:val="nil"/>
            </w:tcBorders>
            <w:vAlign w:val="center"/>
          </w:tcPr>
          <w:p>
            <w:pPr>
              <w:widowControl/>
              <w:jc w:val="center"/>
              <w:rPr>
                <w:rFonts w:hint="eastAsia" w:ascii="华文中宋" w:hAnsi="华文中宋" w:cs="宋体"/>
                <w:color w:val="000000"/>
                <w:kern w:val="0"/>
                <w:sz w:val="32"/>
                <w:szCs w:val="32"/>
              </w:rPr>
            </w:pPr>
            <w:bookmarkStart w:id="0" w:name="RANGE!A1:I22"/>
            <w:bookmarkEnd w:id="0"/>
          </w:p>
          <w:p>
            <w:pPr>
              <w:widowControl/>
              <w:jc w:val="center"/>
              <w:rPr>
                <w:rFonts w:hint="eastAsia" w:ascii="黑体" w:hAnsi="黑体" w:eastAsia="黑体" w:cs="宋体"/>
                <w:b/>
                <w:color w:val="000000"/>
                <w:kern w:val="0"/>
                <w:sz w:val="36"/>
                <w:szCs w:val="36"/>
              </w:rPr>
            </w:pPr>
            <w:r>
              <w:rPr>
                <w:rFonts w:ascii="黑体" w:hAnsi="黑体" w:eastAsia="黑体" w:cs="宋体"/>
                <w:b/>
                <w:color w:val="000000"/>
                <w:kern w:val="0"/>
                <w:sz w:val="36"/>
                <w:szCs w:val="36"/>
              </w:rPr>
              <w:t>财政拨款收入支出决算总表</w:t>
            </w:r>
          </w:p>
          <w:p>
            <w:pPr>
              <w:widowControl/>
              <w:jc w:val="center"/>
              <w:rPr>
                <w:rFonts w:hint="eastAsia" w:ascii="华文中宋" w:hAnsi="华文中宋" w:cs="宋体"/>
                <w:color w:val="000000"/>
                <w:kern w:val="0"/>
                <w:sz w:val="32"/>
                <w:szCs w:val="32"/>
              </w:rPr>
            </w:pPr>
            <w:r>
              <w:rPr>
                <w:rFonts w:hint="eastAsia" w:ascii="宋体" w:hAnsi="宋体"/>
                <w:color w:val="000000"/>
                <w:kern w:val="0"/>
                <w:sz w:val="20"/>
                <w:szCs w:val="20"/>
              </w:rPr>
              <w:t xml:space="preserve">                                                                                                                        公开04表</w:t>
            </w:r>
          </w:p>
          <w:p>
            <w:pPr>
              <w:widowControl/>
              <w:jc w:val="left"/>
              <w:rPr>
                <w:rFonts w:hint="eastAsia" w:ascii="华文中宋" w:hAnsi="华文中宋" w:cs="宋体"/>
                <w:color w:val="000000"/>
                <w:kern w:val="0"/>
              </w:rPr>
            </w:pPr>
            <w:r>
              <w:rPr>
                <w:rFonts w:hint="eastAsia" w:ascii="华文中宋" w:hAnsi="华文中宋" w:cs="宋体"/>
                <w:color w:val="000000"/>
                <w:kern w:val="0"/>
              </w:rPr>
              <w:t xml:space="preserve">部门：湖南省湘剧院                                                                                                         </w:t>
            </w:r>
            <w:r>
              <w:rPr>
                <w:rFonts w:hint="eastAsia" w:ascii="华文中宋" w:hAnsi="华文中宋" w:cs="宋体"/>
                <w:color w:val="000000"/>
                <w:kern w:val="0"/>
                <w:sz w:val="20"/>
                <w:szCs w:val="20"/>
              </w:rPr>
              <w:t xml:space="preserve"> 单位：万元</w:t>
            </w:r>
          </w:p>
        </w:tc>
      </w:tr>
      <w:tr>
        <w:tblPrEx>
          <w:tblCellMar>
            <w:top w:w="0" w:type="dxa"/>
            <w:left w:w="108" w:type="dxa"/>
            <w:bottom w:w="0" w:type="dxa"/>
            <w:right w:w="108" w:type="dxa"/>
          </w:tblCellMar>
        </w:tblPrEx>
        <w:trPr>
          <w:trHeight w:val="402" w:hRule="atLeast"/>
        </w:trPr>
        <w:tc>
          <w:tcPr>
            <w:tcW w:w="51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24"/>
                <w:szCs w:val="24"/>
              </w:rPr>
            </w:pPr>
            <w:r>
              <w:rPr>
                <w:rFonts w:hint="eastAsia" w:ascii="宋体" w:hAnsi="宋体"/>
                <w:kern w:val="0"/>
                <w:sz w:val="24"/>
                <w:szCs w:val="24"/>
              </w:rPr>
              <w:t>收入</w:t>
            </w:r>
          </w:p>
        </w:tc>
        <w:tc>
          <w:tcPr>
            <w:tcW w:w="9009" w:type="dxa"/>
            <w:gridSpan w:val="6"/>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24"/>
                <w:szCs w:val="24"/>
              </w:rPr>
            </w:pPr>
            <w:r>
              <w:rPr>
                <w:rFonts w:hint="eastAsia" w:ascii="宋体" w:hAnsi="宋体"/>
                <w:kern w:val="0"/>
                <w:sz w:val="24"/>
                <w:szCs w:val="24"/>
              </w:rPr>
              <w:t>支出</w:t>
            </w:r>
          </w:p>
        </w:tc>
      </w:tr>
      <w:tr>
        <w:tblPrEx>
          <w:tblCellMar>
            <w:top w:w="0" w:type="dxa"/>
            <w:left w:w="108" w:type="dxa"/>
            <w:bottom w:w="0" w:type="dxa"/>
            <w:right w:w="108" w:type="dxa"/>
          </w:tblCellMar>
        </w:tblPrEx>
        <w:trPr>
          <w:trHeight w:val="630" w:hRule="atLeast"/>
        </w:trPr>
        <w:tc>
          <w:tcPr>
            <w:tcW w:w="3260"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项    目</w:t>
            </w:r>
          </w:p>
        </w:tc>
        <w:tc>
          <w:tcPr>
            <w:tcW w:w="610" w:type="dxa"/>
            <w:tcBorders>
              <w:top w:val="nil"/>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行次</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金额</w:t>
            </w:r>
          </w:p>
        </w:tc>
        <w:tc>
          <w:tcPr>
            <w:tcW w:w="3197"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行次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合计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一般公共预算财政拨款</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政府性基金预算财政拨款</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栏    次</w:t>
            </w:r>
          </w:p>
        </w:tc>
        <w:tc>
          <w:tcPr>
            <w:tcW w:w="610"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　</w:t>
            </w:r>
          </w:p>
        </w:tc>
        <w:tc>
          <w:tcPr>
            <w:tcW w:w="1296"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1</w:t>
            </w:r>
          </w:p>
        </w:tc>
        <w:tc>
          <w:tcPr>
            <w:tcW w:w="3197"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栏    次</w:t>
            </w:r>
          </w:p>
        </w:tc>
        <w:tc>
          <w:tcPr>
            <w:tcW w:w="709"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2</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3</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4</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5</w:t>
            </w: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szCs w:val="22"/>
              </w:rPr>
              <w:t>一、一般公共预算财政拨款</w:t>
            </w: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1</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3,076.71</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一、一般公共服务支出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33</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r>
              <w:rPr>
                <w:rFonts w:hint="eastAsia" w:ascii="宋体" w:hAnsi="宋体"/>
                <w:kern w:val="0"/>
                <w:sz w:val="22"/>
                <w:szCs w:val="22"/>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r>
              <w:rPr>
                <w:rFonts w:hint="eastAsia" w:ascii="宋体" w:hAnsi="宋体"/>
                <w:kern w:val="0"/>
                <w:sz w:val="22"/>
                <w:szCs w:val="22"/>
              </w:rPr>
              <w:t>　</w:t>
            </w: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szCs w:val="22"/>
              </w:rPr>
              <w:t>二、政府性基金预算财政拨款</w:t>
            </w: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2</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二、外交支出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34</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r>
              <w:rPr>
                <w:rFonts w:hint="eastAsia" w:ascii="宋体" w:hAnsi="宋体"/>
                <w:kern w:val="0"/>
                <w:sz w:val="22"/>
                <w:szCs w:val="22"/>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r>
              <w:rPr>
                <w:rFonts w:hint="eastAsia" w:ascii="宋体" w:hAnsi="宋体"/>
                <w:kern w:val="0"/>
                <w:sz w:val="22"/>
                <w:szCs w:val="22"/>
              </w:rPr>
              <w:t>　</w:t>
            </w: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szCs w:val="22"/>
              </w:rPr>
              <w:t>三、国有资本经营预算财政拨款</w:t>
            </w: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3</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三、国防支出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35</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r>
              <w:rPr>
                <w:rFonts w:hint="eastAsia" w:ascii="宋体" w:hAnsi="宋体"/>
                <w:kern w:val="0"/>
                <w:sz w:val="22"/>
                <w:szCs w:val="22"/>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r>
              <w:rPr>
                <w:rFonts w:hint="eastAsia" w:ascii="宋体" w:hAnsi="宋体"/>
                <w:kern w:val="0"/>
                <w:sz w:val="22"/>
                <w:szCs w:val="22"/>
              </w:rPr>
              <w:t>　</w:t>
            </w: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szCs w:val="22"/>
              </w:rPr>
              <w:t>　</w:t>
            </w: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4</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四、公共安全支出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36</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r>
              <w:rPr>
                <w:rFonts w:hint="eastAsia" w:ascii="宋体" w:hAnsi="宋体"/>
                <w:kern w:val="0"/>
                <w:sz w:val="22"/>
                <w:szCs w:val="22"/>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r>
              <w:rPr>
                <w:rFonts w:hint="eastAsia" w:ascii="宋体" w:hAnsi="宋体"/>
                <w:kern w:val="0"/>
                <w:sz w:val="22"/>
                <w:szCs w:val="22"/>
              </w:rPr>
              <w:t>　</w:t>
            </w: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szCs w:val="22"/>
              </w:rPr>
              <w:t>　</w:t>
            </w: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5</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五、教育支出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37</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60.10</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60.10</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r>
              <w:rPr>
                <w:rFonts w:hint="eastAsia" w:ascii="宋体" w:hAnsi="宋体"/>
                <w:kern w:val="0"/>
                <w:sz w:val="22"/>
                <w:szCs w:val="22"/>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r>
              <w:rPr>
                <w:rFonts w:hint="eastAsia" w:ascii="宋体" w:hAnsi="宋体"/>
                <w:kern w:val="0"/>
                <w:sz w:val="22"/>
                <w:szCs w:val="22"/>
              </w:rPr>
              <w:t>　</w:t>
            </w: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szCs w:val="22"/>
              </w:rPr>
              <w:t>　</w:t>
            </w: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6</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六、科学技术支出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38</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r>
              <w:rPr>
                <w:rFonts w:hint="eastAsia" w:ascii="宋体" w:hAnsi="宋体"/>
                <w:kern w:val="0"/>
                <w:sz w:val="22"/>
                <w:szCs w:val="22"/>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r>
              <w:rPr>
                <w:rFonts w:hint="eastAsia" w:ascii="宋体" w:hAnsi="宋体"/>
                <w:kern w:val="0"/>
                <w:sz w:val="22"/>
                <w:szCs w:val="22"/>
              </w:rPr>
              <w:t>　</w:t>
            </w: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szCs w:val="22"/>
              </w:rPr>
              <w:t>　</w:t>
            </w: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7</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七、文化旅游体育与传媒支出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39</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2,241.72</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2,241.72</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r>
              <w:rPr>
                <w:rFonts w:hint="eastAsia" w:ascii="宋体" w:hAnsi="宋体"/>
                <w:kern w:val="0"/>
                <w:sz w:val="22"/>
                <w:szCs w:val="22"/>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r>
              <w:rPr>
                <w:rFonts w:hint="eastAsia" w:ascii="宋体" w:hAnsi="宋体"/>
                <w:kern w:val="0"/>
                <w:sz w:val="22"/>
                <w:szCs w:val="22"/>
              </w:rPr>
              <w:t>　</w:t>
            </w: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8</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八、社会保障和就业支出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40</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249.80</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249.80</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9</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九、卫生健康支出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41</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7.00</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7.00</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10</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十、节能环保支出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42</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11</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十一、城乡社区支出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43</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12</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十二、农林水支出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44</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13</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十三、交通运输支出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45</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14</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十四、资源勘探工业信息等支出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46</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15</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十五、商业服务业等支出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47</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16</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十六、金融支出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48</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17</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十七、援助其他地区支出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49</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18</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十八、自然资源海洋气象等支出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50</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19</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十九、住房保障支出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51</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166.00</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166.00</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20</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二十、粮油物资储备支出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52</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21</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二十一、国有资本经营预算支出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53</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22</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二十二、灾害防治及应急管理支出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54</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23</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二十三、其他支出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55</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24</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二十四、债务还本支出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56</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25</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二十五、债务付息支出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57</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26</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rPr>
                <w:rFonts w:ascii="宋体" w:hAnsi="宋体" w:cs="Arial"/>
                <w:sz w:val="20"/>
                <w:szCs w:val="20"/>
              </w:rPr>
            </w:pPr>
            <w:r>
              <w:rPr>
                <w:rFonts w:hint="eastAsia" w:cs="Arial"/>
                <w:sz w:val="20"/>
                <w:szCs w:val="20"/>
              </w:rPr>
              <w:t>二十六、抗疫特别国债安排的支出</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58</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center"/>
              <w:rPr>
                <w:rFonts w:ascii="宋体" w:hAnsi="宋体"/>
                <w:b/>
                <w:bCs/>
                <w:kern w:val="0"/>
                <w:sz w:val="22"/>
              </w:rPr>
            </w:pPr>
            <w:r>
              <w:rPr>
                <w:rFonts w:hint="eastAsia" w:ascii="宋体" w:hAnsi="宋体"/>
                <w:b/>
                <w:bCs/>
                <w:kern w:val="0"/>
                <w:sz w:val="22"/>
                <w:szCs w:val="22"/>
              </w:rPr>
              <w:t>本年收入合计</w:t>
            </w: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27</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3,076.71</w:t>
            </w:r>
          </w:p>
        </w:tc>
        <w:tc>
          <w:tcPr>
            <w:tcW w:w="3197" w:type="dxa"/>
            <w:tcBorders>
              <w:top w:val="nil"/>
              <w:left w:val="nil"/>
              <w:bottom w:val="single" w:color="auto" w:sz="4" w:space="0"/>
              <w:right w:val="single" w:color="auto" w:sz="4" w:space="0"/>
            </w:tcBorders>
            <w:vAlign w:val="center"/>
          </w:tcPr>
          <w:p>
            <w:pPr>
              <w:widowControl/>
              <w:jc w:val="center"/>
              <w:rPr>
                <w:rFonts w:ascii="宋体" w:hAnsi="宋体"/>
                <w:b/>
                <w:bCs/>
                <w:kern w:val="0"/>
                <w:sz w:val="22"/>
              </w:rPr>
            </w:pPr>
            <w:r>
              <w:rPr>
                <w:rFonts w:hint="eastAsia" w:ascii="宋体" w:hAnsi="宋体"/>
                <w:b/>
                <w:bCs/>
                <w:kern w:val="0"/>
                <w:sz w:val="22"/>
                <w:szCs w:val="22"/>
              </w:rPr>
              <w:t>本年支出合计</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59</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2,724.62</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2,724.62</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r>
              <w:rPr>
                <w:rFonts w:hint="eastAsia" w:ascii="宋体" w:hAnsi="宋体"/>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b/>
                <w:bCs/>
                <w:kern w:val="0"/>
                <w:sz w:val="22"/>
              </w:rPr>
            </w:pPr>
            <w:r>
              <w:rPr>
                <w:rFonts w:hint="eastAsia" w:ascii="宋体" w:hAnsi="宋体"/>
                <w:b/>
                <w:bCs/>
                <w:kern w:val="0"/>
                <w:sz w:val="22"/>
                <w:szCs w:val="22"/>
              </w:rPr>
              <w:t>　</w:t>
            </w: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2"/>
              </w:rPr>
            </w:pPr>
            <w:r>
              <w:rPr>
                <w:rFonts w:hint="eastAsia" w:ascii="宋体" w:hAnsi="宋体"/>
                <w:kern w:val="0"/>
                <w:sz w:val="22"/>
                <w:szCs w:val="22"/>
              </w:rPr>
              <w:t>年初财政拨款结转和结余</w:t>
            </w: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28</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395.15</w:t>
            </w:r>
          </w:p>
        </w:tc>
        <w:tc>
          <w:tcPr>
            <w:tcW w:w="3197" w:type="dxa"/>
            <w:tcBorders>
              <w:top w:val="nil"/>
              <w:left w:val="nil"/>
              <w:bottom w:val="single" w:color="auto" w:sz="4" w:space="0"/>
              <w:right w:val="single" w:color="auto" w:sz="4" w:space="0"/>
            </w:tcBorders>
            <w:vAlign w:val="center"/>
          </w:tcPr>
          <w:p>
            <w:pPr>
              <w:widowControl/>
              <w:jc w:val="center"/>
              <w:rPr>
                <w:rFonts w:ascii="宋体" w:hAnsi="宋体"/>
                <w:kern w:val="0"/>
                <w:sz w:val="22"/>
              </w:rPr>
            </w:pPr>
            <w:r>
              <w:rPr>
                <w:rFonts w:hint="eastAsia" w:ascii="宋体" w:hAnsi="宋体"/>
                <w:kern w:val="0"/>
                <w:sz w:val="22"/>
                <w:szCs w:val="22"/>
              </w:rPr>
              <w:t>年末财政拨款结转和结余</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60</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747.24</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747.24</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r>
              <w:rPr>
                <w:rFonts w:hint="eastAsia" w:ascii="宋体" w:hAnsi="宋体"/>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szCs w:val="22"/>
              </w:rPr>
              <w:t>　</w:t>
            </w: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szCs w:val="22"/>
              </w:rPr>
              <w:t xml:space="preserve">      一般公共预算财政拨款</w:t>
            </w: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29</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395.15</w:t>
            </w:r>
          </w:p>
        </w:tc>
        <w:tc>
          <w:tcPr>
            <w:tcW w:w="3197" w:type="dxa"/>
            <w:tcBorders>
              <w:top w:val="nil"/>
              <w:left w:val="nil"/>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szCs w:val="22"/>
              </w:rPr>
              <w:t>　</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61</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r>
              <w:rPr>
                <w:rFonts w:hint="eastAsia" w:ascii="宋体" w:hAnsi="宋体"/>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szCs w:val="22"/>
              </w:rPr>
              <w:t>　</w:t>
            </w: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2"/>
              </w:rPr>
            </w:pPr>
            <w:r>
              <w:rPr>
                <w:rFonts w:hint="eastAsia" w:ascii="宋体" w:hAnsi="宋体"/>
                <w:kern w:val="0"/>
                <w:sz w:val="22"/>
                <w:szCs w:val="22"/>
              </w:rPr>
              <w:t xml:space="preserve">    政府性基金预算财政拨款</w:t>
            </w: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30</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szCs w:val="22"/>
              </w:rPr>
              <w:t>　</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62</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r>
              <w:rPr>
                <w:rFonts w:hint="eastAsia" w:ascii="宋体" w:hAnsi="宋体"/>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szCs w:val="22"/>
              </w:rPr>
              <w:t>　</w:t>
            </w: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2"/>
              </w:rPr>
            </w:pPr>
            <w:r>
              <w:rPr>
                <w:rFonts w:hint="eastAsia" w:ascii="宋体" w:hAnsi="宋体"/>
                <w:kern w:val="0"/>
                <w:sz w:val="22"/>
                <w:szCs w:val="22"/>
              </w:rPr>
              <w:t xml:space="preserve">    国有资本经营预算财政拨款</w:t>
            </w:r>
          </w:p>
        </w:tc>
        <w:tc>
          <w:tcPr>
            <w:tcW w:w="610"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31</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3197" w:type="dxa"/>
            <w:tcBorders>
              <w:top w:val="nil"/>
              <w:left w:val="nil"/>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szCs w:val="22"/>
              </w:rPr>
              <w:t>　</w:t>
            </w:r>
          </w:p>
        </w:tc>
        <w:tc>
          <w:tcPr>
            <w:tcW w:w="709" w:type="dxa"/>
            <w:tcBorders>
              <w:top w:val="nil"/>
              <w:left w:val="nil"/>
              <w:bottom w:val="single" w:color="auto" w:sz="4" w:space="0"/>
              <w:right w:val="single" w:color="auto" w:sz="4" w:space="0"/>
            </w:tcBorders>
            <w:vAlign w:val="center"/>
          </w:tcPr>
          <w:p>
            <w:pPr>
              <w:jc w:val="center"/>
              <w:rPr>
                <w:rFonts w:ascii="宋体" w:hAnsi="宋体" w:cs="Arial"/>
                <w:sz w:val="20"/>
                <w:szCs w:val="20"/>
              </w:rPr>
            </w:pPr>
            <w:r>
              <w:rPr>
                <w:rFonts w:hint="eastAsia" w:cs="Arial"/>
                <w:sz w:val="20"/>
                <w:szCs w:val="20"/>
              </w:rPr>
              <w:t>63</w:t>
            </w:r>
          </w:p>
        </w:tc>
        <w:tc>
          <w:tcPr>
            <w:tcW w:w="1134"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418"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kern w:val="0"/>
                <w:sz w:val="22"/>
              </w:rPr>
            </w:pPr>
            <w:r>
              <w:rPr>
                <w:rFonts w:hint="eastAsia" w:ascii="宋体" w:hAnsi="宋体"/>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szCs w:val="22"/>
              </w:rPr>
              <w:t>　</w:t>
            </w:r>
          </w:p>
        </w:tc>
      </w:tr>
      <w:tr>
        <w:tblPrEx>
          <w:tblCellMar>
            <w:top w:w="0" w:type="dxa"/>
            <w:left w:w="108" w:type="dxa"/>
            <w:bottom w:w="0" w:type="dxa"/>
            <w:right w:w="108" w:type="dxa"/>
          </w:tblCellMar>
        </w:tblPrEx>
        <w:trPr>
          <w:trHeight w:val="402" w:hRule="atLeast"/>
        </w:trPr>
        <w:tc>
          <w:tcPr>
            <w:tcW w:w="326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b/>
                <w:bCs/>
                <w:kern w:val="0"/>
                <w:sz w:val="22"/>
              </w:rPr>
            </w:pPr>
            <w:r>
              <w:rPr>
                <w:rFonts w:hint="eastAsia" w:ascii="宋体" w:hAnsi="宋体"/>
                <w:b/>
                <w:bCs/>
                <w:kern w:val="0"/>
                <w:sz w:val="22"/>
                <w:szCs w:val="22"/>
              </w:rPr>
              <w:t>总计</w:t>
            </w:r>
          </w:p>
        </w:tc>
        <w:tc>
          <w:tcPr>
            <w:tcW w:w="610"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32</w:t>
            </w:r>
          </w:p>
        </w:tc>
        <w:tc>
          <w:tcPr>
            <w:tcW w:w="129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3,471.86</w:t>
            </w:r>
          </w:p>
        </w:tc>
        <w:tc>
          <w:tcPr>
            <w:tcW w:w="319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b/>
                <w:bCs/>
                <w:kern w:val="0"/>
                <w:sz w:val="22"/>
              </w:rPr>
            </w:pPr>
            <w:r>
              <w:rPr>
                <w:rFonts w:hint="eastAsia" w:ascii="宋体" w:hAnsi="宋体"/>
                <w:b/>
                <w:bCs/>
                <w:kern w:val="0"/>
                <w:sz w:val="22"/>
                <w:szCs w:val="22"/>
              </w:rPr>
              <w:t>总计</w:t>
            </w:r>
          </w:p>
        </w:tc>
        <w:tc>
          <w:tcPr>
            <w:tcW w:w="709" w:type="dxa"/>
            <w:tcBorders>
              <w:top w:val="nil"/>
              <w:left w:val="nil"/>
              <w:bottom w:val="single" w:color="auto" w:sz="4" w:space="0"/>
              <w:right w:val="single" w:color="auto" w:sz="4" w:space="0"/>
            </w:tcBorders>
            <w:shd w:val="clear" w:color="auto" w:fill="FFFFFF"/>
            <w:vAlign w:val="center"/>
          </w:tcPr>
          <w:p>
            <w:pPr>
              <w:jc w:val="center"/>
              <w:rPr>
                <w:rFonts w:ascii="宋体" w:hAnsi="宋体" w:cs="Arial"/>
                <w:sz w:val="20"/>
                <w:szCs w:val="20"/>
              </w:rPr>
            </w:pPr>
            <w:r>
              <w:rPr>
                <w:rFonts w:hint="eastAsia" w:cs="Arial"/>
                <w:sz w:val="20"/>
                <w:szCs w:val="20"/>
              </w:rPr>
              <w:t>64</w:t>
            </w:r>
          </w:p>
        </w:tc>
        <w:tc>
          <w:tcPr>
            <w:tcW w:w="1134" w:type="dxa"/>
            <w:tcBorders>
              <w:top w:val="nil"/>
              <w:left w:val="nil"/>
              <w:bottom w:val="single" w:color="auto" w:sz="4" w:space="0"/>
              <w:right w:val="single" w:color="auto" w:sz="4" w:space="0"/>
            </w:tcBorders>
            <w:shd w:val="clear" w:color="auto" w:fill="FFFFFF"/>
            <w:vAlign w:val="center"/>
          </w:tcPr>
          <w:p>
            <w:pPr>
              <w:jc w:val="right"/>
              <w:rPr>
                <w:rFonts w:ascii="宋体" w:hAnsi="宋体" w:cs="Arial"/>
                <w:sz w:val="20"/>
                <w:szCs w:val="20"/>
              </w:rPr>
            </w:pPr>
            <w:r>
              <w:rPr>
                <w:rFonts w:hint="eastAsia" w:cs="Arial"/>
                <w:sz w:val="20"/>
                <w:szCs w:val="20"/>
              </w:rPr>
              <w:t>3,471.86</w:t>
            </w:r>
          </w:p>
        </w:tc>
        <w:tc>
          <w:tcPr>
            <w:tcW w:w="1418" w:type="dxa"/>
            <w:tcBorders>
              <w:top w:val="nil"/>
              <w:left w:val="nil"/>
              <w:bottom w:val="single" w:color="auto" w:sz="4" w:space="0"/>
              <w:right w:val="single" w:color="auto" w:sz="4" w:space="0"/>
            </w:tcBorders>
            <w:shd w:val="clear" w:color="auto" w:fill="FFFFFF"/>
            <w:vAlign w:val="center"/>
          </w:tcPr>
          <w:p>
            <w:pPr>
              <w:jc w:val="right"/>
              <w:rPr>
                <w:rFonts w:ascii="宋体" w:hAnsi="宋体" w:cs="Arial"/>
                <w:sz w:val="20"/>
                <w:szCs w:val="20"/>
              </w:rPr>
            </w:pPr>
            <w:r>
              <w:rPr>
                <w:rFonts w:hint="eastAsia" w:cs="Arial"/>
                <w:sz w:val="20"/>
                <w:szCs w:val="20"/>
              </w:rPr>
              <w:t>3,471.86</w:t>
            </w:r>
          </w:p>
        </w:tc>
        <w:tc>
          <w:tcPr>
            <w:tcW w:w="1275" w:type="dxa"/>
            <w:tcBorders>
              <w:top w:val="nil"/>
              <w:left w:val="nil"/>
              <w:bottom w:val="single" w:color="auto" w:sz="4" w:space="0"/>
              <w:right w:val="single" w:color="auto" w:sz="4" w:space="0"/>
            </w:tcBorders>
            <w:vAlign w:val="center"/>
          </w:tcPr>
          <w:p>
            <w:pPr>
              <w:widowControl/>
              <w:jc w:val="left"/>
              <w:rPr>
                <w:rFonts w:ascii="宋体" w:hAnsi="宋体"/>
                <w:b/>
                <w:bCs/>
                <w:kern w:val="0"/>
                <w:sz w:val="22"/>
              </w:rPr>
            </w:pPr>
            <w:r>
              <w:rPr>
                <w:rFonts w:hint="eastAsia" w:ascii="宋体" w:hAnsi="宋体"/>
                <w:b/>
                <w:bCs/>
                <w:kern w:val="0"/>
                <w:sz w:val="22"/>
                <w:szCs w:val="22"/>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b/>
                <w:bCs/>
                <w:kern w:val="0"/>
                <w:sz w:val="22"/>
              </w:rPr>
            </w:pPr>
            <w:r>
              <w:rPr>
                <w:rFonts w:hint="eastAsia" w:ascii="宋体" w:hAnsi="宋体"/>
                <w:b/>
                <w:bCs/>
                <w:kern w:val="0"/>
                <w:sz w:val="22"/>
                <w:szCs w:val="22"/>
              </w:rPr>
              <w:t>　</w:t>
            </w:r>
          </w:p>
        </w:tc>
      </w:tr>
      <w:tr>
        <w:tblPrEx>
          <w:tblCellMar>
            <w:top w:w="0" w:type="dxa"/>
            <w:left w:w="108" w:type="dxa"/>
            <w:bottom w:w="0" w:type="dxa"/>
            <w:right w:w="108" w:type="dxa"/>
          </w:tblCellMar>
        </w:tblPrEx>
        <w:trPr>
          <w:trHeight w:val="585" w:hRule="atLeast"/>
        </w:trPr>
        <w:tc>
          <w:tcPr>
            <w:tcW w:w="14175" w:type="dxa"/>
            <w:gridSpan w:val="9"/>
            <w:tcBorders>
              <w:top w:val="nil"/>
              <w:left w:val="nil"/>
              <w:bottom w:val="nil"/>
              <w:right w:val="nil"/>
            </w:tcBorders>
            <w:vAlign w:val="center"/>
          </w:tcPr>
          <w:p>
            <w:pPr>
              <w:widowControl/>
              <w:jc w:val="left"/>
              <w:rPr>
                <w:rFonts w:ascii="宋体" w:hAnsi="宋体"/>
                <w:kern w:val="0"/>
                <w:sz w:val="24"/>
                <w:szCs w:val="24"/>
              </w:rPr>
            </w:pPr>
            <w:r>
              <w:rPr>
                <w:rFonts w:hint="eastAsia" w:ascii="宋体" w:hAnsi="宋体"/>
                <w:kern w:val="0"/>
                <w:sz w:val="24"/>
                <w:szCs w:val="24"/>
              </w:rPr>
              <w:t>注：本表反映部门本年度一般公共预算财政拨款、政府性基金预算财政拨款和国有资本经营预算财政拨款的总收支和年末结转结余情况。</w:t>
            </w:r>
          </w:p>
        </w:tc>
      </w:tr>
    </w:tbl>
    <w:p>
      <w:pPr>
        <w:widowControl/>
        <w:autoSpaceDE w:val="0"/>
        <w:spacing w:line="240" w:lineRule="exact"/>
        <w:jc w:val="center"/>
        <w:rPr>
          <w:rFonts w:ascii="Times New Roman" w:hAnsi="Times New Roman" w:eastAsia="方正小标宋_GBK"/>
          <w:kern w:val="0"/>
          <w:sz w:val="36"/>
          <w:szCs w:val="36"/>
        </w:rPr>
      </w:pPr>
      <w:r>
        <w:rPr>
          <w:rFonts w:ascii="Times New Roman" w:hAnsi="Times New Roman" w:eastAsia="方正小标宋_GBK"/>
          <w:kern w:val="0"/>
          <w:sz w:val="36"/>
          <w:szCs w:val="36"/>
        </w:rPr>
        <w:t xml:space="preserve"> </w:t>
      </w:r>
    </w:p>
    <w:p>
      <w:pPr>
        <w:widowControl/>
        <w:autoSpaceDE w:val="0"/>
        <w:spacing w:line="400" w:lineRule="exact"/>
        <w:jc w:val="center"/>
        <w:rPr>
          <w:rFonts w:ascii="宋体" w:hAnsi="宋体" w:cs="宋体"/>
          <w:kern w:val="0"/>
          <w:sz w:val="36"/>
          <w:szCs w:val="36"/>
        </w:rPr>
      </w:pPr>
    </w:p>
    <w:p>
      <w:pPr>
        <w:widowControl/>
        <w:autoSpaceDE w:val="0"/>
        <w:spacing w:line="400" w:lineRule="exact"/>
        <w:jc w:val="center"/>
        <w:rPr>
          <w:rFonts w:ascii="宋体" w:hAnsi="宋体" w:cs="宋体"/>
          <w:kern w:val="0"/>
          <w:sz w:val="36"/>
          <w:szCs w:val="36"/>
        </w:rPr>
      </w:pPr>
    </w:p>
    <w:p>
      <w:pPr>
        <w:widowControl/>
        <w:autoSpaceDE w:val="0"/>
        <w:spacing w:line="400" w:lineRule="exact"/>
        <w:jc w:val="center"/>
        <w:rPr>
          <w:rFonts w:ascii="宋体" w:hAnsi="宋体" w:cs="宋体"/>
          <w:kern w:val="0"/>
          <w:sz w:val="36"/>
          <w:szCs w:val="36"/>
        </w:rPr>
      </w:pPr>
    </w:p>
    <w:p>
      <w:pPr>
        <w:widowControl/>
        <w:autoSpaceDE w:val="0"/>
        <w:spacing w:line="400" w:lineRule="exact"/>
        <w:jc w:val="center"/>
        <w:rPr>
          <w:rFonts w:ascii="宋体" w:hAnsi="宋体" w:cs="宋体"/>
          <w:kern w:val="0"/>
          <w:sz w:val="36"/>
          <w:szCs w:val="36"/>
        </w:rPr>
      </w:pPr>
    </w:p>
    <w:p>
      <w:pPr>
        <w:widowControl/>
        <w:autoSpaceDE w:val="0"/>
        <w:spacing w:line="400" w:lineRule="exact"/>
        <w:jc w:val="center"/>
        <w:rPr>
          <w:rFonts w:ascii="宋体" w:hAnsi="宋体" w:cs="宋体"/>
          <w:kern w:val="0"/>
          <w:sz w:val="36"/>
          <w:szCs w:val="36"/>
        </w:rPr>
      </w:pPr>
    </w:p>
    <w:p>
      <w:pPr>
        <w:widowControl/>
        <w:autoSpaceDE w:val="0"/>
        <w:spacing w:line="400" w:lineRule="exact"/>
        <w:jc w:val="center"/>
        <w:rPr>
          <w:rFonts w:ascii="宋体" w:hAnsi="宋体" w:cs="宋体"/>
          <w:kern w:val="0"/>
          <w:sz w:val="36"/>
          <w:szCs w:val="36"/>
        </w:rPr>
      </w:pPr>
    </w:p>
    <w:p>
      <w:pPr>
        <w:widowControl/>
        <w:autoSpaceDE w:val="0"/>
        <w:spacing w:line="400" w:lineRule="exact"/>
        <w:jc w:val="center"/>
        <w:rPr>
          <w:rFonts w:hint="eastAsia" w:ascii="宋体" w:hAnsi="宋体" w:cs="宋体"/>
          <w:kern w:val="0"/>
          <w:sz w:val="36"/>
          <w:szCs w:val="36"/>
        </w:rPr>
      </w:pPr>
    </w:p>
    <w:p>
      <w:pPr>
        <w:widowControl/>
        <w:autoSpaceDE w:val="0"/>
        <w:spacing w:line="400" w:lineRule="exact"/>
        <w:jc w:val="center"/>
        <w:rPr>
          <w:rFonts w:hint="eastAsia" w:ascii="宋体" w:hAnsi="宋体" w:cs="宋体"/>
          <w:kern w:val="0"/>
          <w:sz w:val="36"/>
          <w:szCs w:val="36"/>
        </w:rPr>
      </w:pPr>
    </w:p>
    <w:p>
      <w:pPr>
        <w:widowControl/>
        <w:autoSpaceDE w:val="0"/>
        <w:spacing w:line="400" w:lineRule="exact"/>
        <w:jc w:val="center"/>
        <w:rPr>
          <w:rFonts w:ascii="宋体" w:hAnsi="宋体" w:cs="宋体"/>
          <w:kern w:val="0"/>
          <w:sz w:val="36"/>
          <w:szCs w:val="36"/>
        </w:rPr>
      </w:pPr>
    </w:p>
    <w:p>
      <w:pPr>
        <w:widowControl/>
        <w:autoSpaceDE w:val="0"/>
        <w:spacing w:line="400" w:lineRule="exact"/>
        <w:jc w:val="center"/>
        <w:rPr>
          <w:rFonts w:ascii="黑体" w:hAnsi="黑体" w:eastAsia="黑体"/>
          <w:b/>
          <w:kern w:val="0"/>
          <w:sz w:val="36"/>
          <w:szCs w:val="36"/>
        </w:rPr>
      </w:pPr>
      <w:r>
        <w:rPr>
          <w:rFonts w:hint="eastAsia" w:ascii="黑体" w:hAnsi="黑体" w:eastAsia="黑体" w:cs="宋体"/>
          <w:b/>
          <w:kern w:val="0"/>
          <w:sz w:val="36"/>
          <w:szCs w:val="36"/>
        </w:rPr>
        <w:t>一般公共预算财政拨款支出决算表</w:t>
      </w:r>
    </w:p>
    <w:p>
      <w:pPr>
        <w:widowControl/>
        <w:autoSpaceDE w:val="0"/>
        <w:spacing w:beforeLines="50" w:line="240" w:lineRule="exact"/>
        <w:jc w:val="left"/>
        <w:rPr>
          <w:rFonts w:ascii="Times New Roman" w:hAnsi="Times New Roman" w:eastAsia="仿宋_GB2312"/>
          <w:color w:val="000000"/>
          <w:kern w:val="0"/>
        </w:rPr>
      </w:pPr>
      <w:r>
        <w:rPr>
          <w:rFonts w:ascii="Times New Roman" w:hAnsi="Times New Roman"/>
          <w:color w:val="000000"/>
          <w:kern w:val="0"/>
        </w:rPr>
        <w:t xml:space="preserve">     </w:t>
      </w:r>
      <w:r>
        <w:rPr>
          <w:rFonts w:hint="eastAsia" w:ascii="宋体" w:hAnsi="宋体" w:cs="宋体"/>
          <w:color w:val="000000"/>
          <w:kern w:val="0"/>
        </w:rPr>
        <w:t>部门：</w:t>
      </w:r>
      <w:r>
        <w:rPr>
          <w:rFonts w:ascii="仿宋_GB2312" w:hAnsi="仿宋_GB2312"/>
          <w:color w:val="000000"/>
          <w:kern w:val="0"/>
        </w:rPr>
        <w:t>湖南省湘剧院</w:t>
      </w:r>
      <w:r>
        <w:rPr>
          <w:rFonts w:ascii="Times New Roman" w:hAnsi="Times New Roman" w:eastAsia="仿宋_GB2312"/>
          <w:color w:val="000000"/>
          <w:kern w:val="0"/>
        </w:rPr>
        <w:t xml:space="preserve">                     </w:t>
      </w:r>
      <w:r>
        <w:rPr>
          <w:rFonts w:ascii="Times New Roman" w:hAnsi="Times New Roman"/>
          <w:color w:val="000000"/>
          <w:kern w:val="0"/>
        </w:rPr>
        <w:t xml:space="preserve">                                          </w:t>
      </w:r>
      <w:r>
        <w:rPr>
          <w:rFonts w:ascii="Times New Roman" w:hAnsi="Times New Roman" w:eastAsia="仿宋_GB2312"/>
          <w:color w:val="000000"/>
          <w:kern w:val="0"/>
        </w:rPr>
        <w:t xml:space="preserve">                                </w:t>
      </w:r>
      <w:r>
        <w:rPr>
          <w:rFonts w:hint="eastAsia" w:ascii="Times New Roman" w:hAnsi="Times New Roman" w:eastAsia="仿宋_GB2312"/>
          <w:color w:val="000000"/>
          <w:kern w:val="0"/>
        </w:rPr>
        <w:t xml:space="preserve"> </w:t>
      </w:r>
      <w:r>
        <w:rPr>
          <w:rFonts w:ascii="Times New Roman" w:hAnsi="Times New Roman" w:eastAsia="仿宋_GB2312"/>
          <w:color w:val="000000"/>
          <w:kern w:val="0"/>
        </w:rPr>
        <w:t xml:space="preserve">        </w:t>
      </w:r>
      <w:r>
        <w:rPr>
          <w:rFonts w:hint="eastAsia" w:ascii="宋体" w:hAnsi="宋体" w:cs="宋体"/>
          <w:color w:val="000000"/>
          <w:kern w:val="0"/>
        </w:rPr>
        <w:t>公开</w:t>
      </w:r>
      <w:r>
        <w:rPr>
          <w:rFonts w:ascii="Times New Roman" w:hAnsi="Times New Roman" w:eastAsia="仿宋_GB2312"/>
          <w:color w:val="000000"/>
          <w:kern w:val="0"/>
        </w:rPr>
        <w:t>05</w:t>
      </w:r>
      <w:r>
        <w:rPr>
          <w:rFonts w:hint="eastAsia" w:ascii="宋体" w:hAnsi="宋体" w:cs="宋体"/>
          <w:color w:val="000000"/>
          <w:kern w:val="0"/>
        </w:rPr>
        <w:t>表</w:t>
      </w:r>
    </w:p>
    <w:p>
      <w:pPr>
        <w:widowControl/>
        <w:autoSpaceDE w:val="0"/>
        <w:spacing w:line="240" w:lineRule="exact"/>
        <w:jc w:val="left"/>
        <w:rPr>
          <w:rFonts w:ascii="Times New Roman" w:hAnsi="Times New Roman"/>
          <w:color w:val="000000"/>
          <w:kern w:val="0"/>
        </w:rPr>
      </w:pPr>
      <w:r>
        <w:rPr>
          <w:rFonts w:ascii="Times New Roman" w:hAnsi="Times New Roman" w:eastAsia="仿宋_GB2312"/>
          <w:color w:val="000000"/>
          <w:kern w:val="0"/>
        </w:rPr>
        <w:t xml:space="preserve">                                                                                                                     </w:t>
      </w:r>
      <w:r>
        <w:rPr>
          <w:rFonts w:ascii="Times New Roman" w:hAnsi="Times New Roman"/>
          <w:color w:val="000000"/>
          <w:kern w:val="0"/>
        </w:rPr>
        <w:t xml:space="preserve">      </w:t>
      </w:r>
      <w:r>
        <w:rPr>
          <w:rFonts w:ascii="Times New Roman" w:hAnsi="Times New Roman" w:eastAsia="仿宋_GB2312"/>
          <w:color w:val="000000"/>
          <w:kern w:val="0"/>
        </w:rPr>
        <w:t xml:space="preserve">   </w:t>
      </w:r>
      <w:r>
        <w:rPr>
          <w:rFonts w:hint="eastAsia" w:ascii="宋体" w:hAnsi="宋体" w:cs="宋体"/>
          <w:color w:val="000000"/>
          <w:kern w:val="0"/>
        </w:rPr>
        <w:t>单位：万元</w:t>
      </w:r>
    </w:p>
    <w:tbl>
      <w:tblPr>
        <w:tblStyle w:val="5"/>
        <w:tblW w:w="14219" w:type="dxa"/>
        <w:jc w:val="center"/>
        <w:tblLayout w:type="fixed"/>
        <w:tblCellMar>
          <w:top w:w="0" w:type="dxa"/>
          <w:left w:w="108" w:type="dxa"/>
          <w:bottom w:w="0" w:type="dxa"/>
          <w:right w:w="108" w:type="dxa"/>
        </w:tblCellMar>
      </w:tblPr>
      <w:tblGrid>
        <w:gridCol w:w="1200"/>
        <w:gridCol w:w="3939"/>
        <w:gridCol w:w="2588"/>
        <w:gridCol w:w="3492"/>
        <w:gridCol w:w="3000"/>
      </w:tblGrid>
      <w:tr>
        <w:tblPrEx>
          <w:tblCellMar>
            <w:top w:w="0" w:type="dxa"/>
            <w:left w:w="108" w:type="dxa"/>
            <w:bottom w:w="0" w:type="dxa"/>
            <w:right w:w="108" w:type="dxa"/>
          </w:tblCellMar>
        </w:tblPrEx>
        <w:trPr>
          <w:trHeight w:val="312" w:hRule="exact"/>
          <w:jc w:val="center"/>
        </w:trPr>
        <w:tc>
          <w:tcPr>
            <w:tcW w:w="5139" w:type="dxa"/>
            <w:gridSpan w:val="2"/>
            <w:tcBorders>
              <w:top w:val="single" w:color="auto" w:sz="8" w:space="0"/>
              <w:left w:val="single" w:color="auto" w:sz="8" w:space="0"/>
              <w:bottom w:val="single" w:color="auto" w:sz="4" w:space="0"/>
              <w:right w:val="single" w:color="auto" w:sz="4" w:space="0"/>
            </w:tcBorders>
            <w:vAlign w:val="center"/>
          </w:tcPr>
          <w:p>
            <w:pPr>
              <w:widowControl/>
              <w:autoSpaceDE w:val="0"/>
              <w:spacing w:line="240" w:lineRule="exact"/>
              <w:jc w:val="center"/>
              <w:rPr>
                <w:rFonts w:ascii="Times New Roman" w:hAnsi="Times New Roman" w:eastAsia="仿宋_GB2312"/>
                <w:b/>
                <w:kern w:val="0"/>
              </w:rPr>
            </w:pPr>
            <w:r>
              <w:rPr>
                <w:rFonts w:hint="eastAsia" w:ascii="宋体" w:hAnsi="宋体" w:cs="宋体"/>
                <w:b/>
                <w:kern w:val="0"/>
              </w:rPr>
              <w:t>项</w:t>
            </w:r>
            <w:r>
              <w:rPr>
                <w:rFonts w:ascii="Times New Roman" w:hAnsi="Times New Roman" w:eastAsia="仿宋_GB2312"/>
                <w:b/>
                <w:kern w:val="0"/>
              </w:rPr>
              <w:t xml:space="preserve"> </w:t>
            </w:r>
            <w:r>
              <w:rPr>
                <w:rFonts w:ascii="Times New Roman" w:hAnsi="Times New Roman" w:eastAsia="仿宋_GB2312"/>
                <w:b/>
                <w:color w:val="000000"/>
                <w:kern w:val="0"/>
              </w:rPr>
              <w:t xml:space="preserve">   </w:t>
            </w:r>
            <w:r>
              <w:rPr>
                <w:rFonts w:hint="eastAsia" w:ascii="宋体" w:hAnsi="宋体" w:cs="宋体"/>
                <w:b/>
                <w:kern w:val="0"/>
              </w:rPr>
              <w:t>目</w:t>
            </w:r>
          </w:p>
        </w:tc>
        <w:tc>
          <w:tcPr>
            <w:tcW w:w="9080" w:type="dxa"/>
            <w:gridSpan w:val="3"/>
            <w:tcBorders>
              <w:top w:val="single" w:color="auto" w:sz="8" w:space="0"/>
              <w:left w:val="nil"/>
              <w:bottom w:val="single" w:color="auto" w:sz="4" w:space="0"/>
              <w:right w:val="single" w:color="000000" w:sz="8" w:space="0"/>
            </w:tcBorders>
            <w:vAlign w:val="center"/>
          </w:tcPr>
          <w:p>
            <w:pPr>
              <w:widowControl/>
              <w:autoSpaceDE w:val="0"/>
              <w:spacing w:line="240" w:lineRule="exact"/>
              <w:jc w:val="center"/>
              <w:rPr>
                <w:rFonts w:ascii="Times New Roman" w:hAnsi="Times New Roman" w:eastAsia="仿宋_GB2312"/>
                <w:b/>
                <w:kern w:val="0"/>
              </w:rPr>
            </w:pPr>
            <w:r>
              <w:rPr>
                <w:rFonts w:hint="eastAsia" w:ascii="宋体" w:hAnsi="宋体" w:cs="宋体"/>
                <w:b/>
                <w:kern w:val="0"/>
              </w:rPr>
              <w:t>本年支出</w:t>
            </w:r>
          </w:p>
        </w:tc>
      </w:tr>
      <w:tr>
        <w:tblPrEx>
          <w:tblCellMar>
            <w:top w:w="0" w:type="dxa"/>
            <w:left w:w="108" w:type="dxa"/>
            <w:bottom w:w="0" w:type="dxa"/>
            <w:right w:w="108" w:type="dxa"/>
          </w:tblCellMar>
        </w:tblPrEx>
        <w:trPr>
          <w:trHeight w:val="312" w:hRule="exact"/>
          <w:jc w:val="center"/>
        </w:trPr>
        <w:tc>
          <w:tcPr>
            <w:tcW w:w="1200" w:type="dxa"/>
            <w:vMerge w:val="restart"/>
            <w:tcBorders>
              <w:top w:val="nil"/>
              <w:left w:val="single" w:color="auto" w:sz="8" w:space="0"/>
              <w:bottom w:val="single" w:color="auto" w:sz="4" w:space="0"/>
              <w:right w:val="single" w:color="auto" w:sz="4" w:space="0"/>
            </w:tcBorders>
            <w:vAlign w:val="center"/>
          </w:tcPr>
          <w:p>
            <w:pPr>
              <w:widowControl/>
              <w:autoSpaceDE w:val="0"/>
              <w:spacing w:line="240" w:lineRule="exact"/>
              <w:jc w:val="center"/>
              <w:rPr>
                <w:rFonts w:ascii="Times New Roman" w:hAnsi="Times New Roman" w:eastAsia="仿宋_GB2312"/>
                <w:b/>
                <w:kern w:val="0"/>
              </w:rPr>
            </w:pPr>
            <w:r>
              <w:rPr>
                <w:rFonts w:hint="eastAsia" w:ascii="宋体" w:hAnsi="宋体" w:cs="宋体"/>
                <w:b/>
                <w:kern w:val="0"/>
              </w:rPr>
              <w:t>功能分类科目编码</w:t>
            </w:r>
          </w:p>
        </w:tc>
        <w:tc>
          <w:tcPr>
            <w:tcW w:w="3939" w:type="dxa"/>
            <w:vMerge w:val="restart"/>
            <w:tcBorders>
              <w:top w:val="nil"/>
              <w:left w:val="nil"/>
              <w:bottom w:val="single" w:color="auto" w:sz="4" w:space="0"/>
              <w:right w:val="single" w:color="auto" w:sz="4" w:space="0"/>
            </w:tcBorders>
            <w:vAlign w:val="center"/>
          </w:tcPr>
          <w:p>
            <w:pPr>
              <w:widowControl/>
              <w:autoSpaceDE w:val="0"/>
              <w:spacing w:line="240" w:lineRule="exact"/>
              <w:jc w:val="center"/>
              <w:rPr>
                <w:rFonts w:ascii="Times New Roman" w:hAnsi="Times New Roman" w:eastAsia="仿宋_GB2312"/>
                <w:b/>
                <w:kern w:val="0"/>
              </w:rPr>
            </w:pPr>
            <w:r>
              <w:rPr>
                <w:rFonts w:hint="eastAsia" w:ascii="宋体" w:hAnsi="宋体" w:cs="宋体"/>
                <w:b/>
                <w:kern w:val="0"/>
              </w:rPr>
              <w:t>科目名称</w:t>
            </w:r>
          </w:p>
        </w:tc>
        <w:tc>
          <w:tcPr>
            <w:tcW w:w="2588" w:type="dxa"/>
            <w:vMerge w:val="restart"/>
            <w:tcBorders>
              <w:top w:val="nil"/>
              <w:left w:val="nil"/>
              <w:bottom w:val="single" w:color="000000" w:sz="4" w:space="0"/>
              <w:right w:val="single" w:color="auto" w:sz="4" w:space="0"/>
            </w:tcBorders>
            <w:vAlign w:val="center"/>
          </w:tcPr>
          <w:p>
            <w:pPr>
              <w:widowControl/>
              <w:autoSpaceDE w:val="0"/>
              <w:spacing w:line="240" w:lineRule="exact"/>
              <w:jc w:val="center"/>
              <w:rPr>
                <w:rFonts w:ascii="Times New Roman" w:hAnsi="Times New Roman" w:eastAsia="仿宋_GB2312"/>
                <w:b/>
                <w:kern w:val="0"/>
              </w:rPr>
            </w:pPr>
            <w:r>
              <w:rPr>
                <w:rFonts w:hint="eastAsia" w:ascii="宋体" w:hAnsi="宋体" w:cs="宋体"/>
                <w:b/>
                <w:kern w:val="0"/>
              </w:rPr>
              <w:t>小计</w:t>
            </w:r>
          </w:p>
        </w:tc>
        <w:tc>
          <w:tcPr>
            <w:tcW w:w="3492" w:type="dxa"/>
            <w:vMerge w:val="restart"/>
            <w:tcBorders>
              <w:top w:val="nil"/>
              <w:left w:val="nil"/>
              <w:bottom w:val="single" w:color="000000" w:sz="4" w:space="0"/>
              <w:right w:val="single" w:color="auto" w:sz="4" w:space="0"/>
            </w:tcBorders>
            <w:vAlign w:val="center"/>
          </w:tcPr>
          <w:p>
            <w:pPr>
              <w:widowControl/>
              <w:autoSpaceDE w:val="0"/>
              <w:spacing w:line="240" w:lineRule="exact"/>
              <w:jc w:val="center"/>
              <w:rPr>
                <w:rFonts w:ascii="Times New Roman" w:hAnsi="Times New Roman" w:eastAsia="仿宋_GB2312"/>
                <w:b/>
                <w:kern w:val="0"/>
              </w:rPr>
            </w:pPr>
            <w:r>
              <w:rPr>
                <w:rFonts w:hint="eastAsia" w:ascii="宋体" w:hAnsi="宋体" w:cs="宋体"/>
                <w:b/>
                <w:kern w:val="0"/>
              </w:rPr>
              <w:t>基本支出</w:t>
            </w:r>
          </w:p>
        </w:tc>
        <w:tc>
          <w:tcPr>
            <w:tcW w:w="3000" w:type="dxa"/>
            <w:vMerge w:val="restart"/>
            <w:tcBorders>
              <w:top w:val="nil"/>
              <w:left w:val="nil"/>
              <w:bottom w:val="single" w:color="000000" w:sz="4" w:space="0"/>
              <w:right w:val="single" w:color="auto" w:sz="8" w:space="0"/>
            </w:tcBorders>
            <w:vAlign w:val="center"/>
          </w:tcPr>
          <w:p>
            <w:pPr>
              <w:widowControl/>
              <w:autoSpaceDE w:val="0"/>
              <w:spacing w:line="240" w:lineRule="exact"/>
              <w:jc w:val="center"/>
              <w:rPr>
                <w:rFonts w:ascii="Times New Roman" w:hAnsi="Times New Roman" w:eastAsia="仿宋_GB2312"/>
                <w:b/>
                <w:kern w:val="0"/>
              </w:rPr>
            </w:pPr>
            <w:r>
              <w:rPr>
                <w:rFonts w:hint="eastAsia" w:ascii="宋体" w:hAnsi="宋体" w:cs="宋体"/>
                <w:b/>
                <w:kern w:val="0"/>
              </w:rPr>
              <w:t>项目支出</w:t>
            </w:r>
          </w:p>
        </w:tc>
      </w:tr>
      <w:tr>
        <w:tblPrEx>
          <w:tblCellMar>
            <w:top w:w="0" w:type="dxa"/>
            <w:left w:w="108" w:type="dxa"/>
            <w:bottom w:w="0" w:type="dxa"/>
            <w:right w:w="108" w:type="dxa"/>
          </w:tblCellMar>
        </w:tblPrEx>
        <w:trPr>
          <w:trHeight w:val="312" w:hRule="exact"/>
          <w:jc w:val="center"/>
        </w:trPr>
        <w:tc>
          <w:tcPr>
            <w:tcW w:w="1200"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eastAsia="仿宋_GB2312"/>
                <w:b/>
                <w:kern w:val="0"/>
              </w:rPr>
            </w:pPr>
          </w:p>
        </w:tc>
        <w:tc>
          <w:tcPr>
            <w:tcW w:w="3939"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b/>
                <w:kern w:val="0"/>
              </w:rPr>
            </w:pPr>
          </w:p>
        </w:tc>
        <w:tc>
          <w:tcPr>
            <w:tcW w:w="2588"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b/>
                <w:kern w:val="0"/>
              </w:rPr>
            </w:pPr>
          </w:p>
        </w:tc>
        <w:tc>
          <w:tcPr>
            <w:tcW w:w="3492"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b/>
                <w:kern w:val="0"/>
              </w:rPr>
            </w:pPr>
          </w:p>
        </w:tc>
        <w:tc>
          <w:tcPr>
            <w:tcW w:w="3000" w:type="dxa"/>
            <w:vMerge w:val="continue"/>
            <w:tcBorders>
              <w:top w:val="nil"/>
              <w:left w:val="nil"/>
              <w:bottom w:val="single" w:color="000000" w:sz="4" w:space="0"/>
              <w:right w:val="single" w:color="auto" w:sz="8" w:space="0"/>
            </w:tcBorders>
            <w:vAlign w:val="center"/>
          </w:tcPr>
          <w:p>
            <w:pPr>
              <w:widowControl/>
              <w:jc w:val="left"/>
              <w:rPr>
                <w:rFonts w:ascii="Times New Roman" w:hAnsi="Times New Roman" w:eastAsia="仿宋_GB2312"/>
                <w:b/>
                <w:kern w:val="0"/>
              </w:rPr>
            </w:pPr>
          </w:p>
        </w:tc>
      </w:tr>
      <w:tr>
        <w:tblPrEx>
          <w:tblCellMar>
            <w:top w:w="0" w:type="dxa"/>
            <w:left w:w="108" w:type="dxa"/>
            <w:bottom w:w="0" w:type="dxa"/>
            <w:right w:w="108" w:type="dxa"/>
          </w:tblCellMar>
        </w:tblPrEx>
        <w:trPr>
          <w:trHeight w:val="312" w:hRule="exact"/>
          <w:jc w:val="center"/>
        </w:trPr>
        <w:tc>
          <w:tcPr>
            <w:tcW w:w="1200"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eastAsia="仿宋_GB2312"/>
                <w:b/>
                <w:kern w:val="0"/>
              </w:rPr>
            </w:pPr>
          </w:p>
        </w:tc>
        <w:tc>
          <w:tcPr>
            <w:tcW w:w="3939"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b/>
                <w:kern w:val="0"/>
              </w:rPr>
            </w:pPr>
          </w:p>
        </w:tc>
        <w:tc>
          <w:tcPr>
            <w:tcW w:w="2588"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b/>
                <w:kern w:val="0"/>
              </w:rPr>
            </w:pPr>
          </w:p>
        </w:tc>
        <w:tc>
          <w:tcPr>
            <w:tcW w:w="3492"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b/>
                <w:kern w:val="0"/>
              </w:rPr>
            </w:pPr>
          </w:p>
        </w:tc>
        <w:tc>
          <w:tcPr>
            <w:tcW w:w="3000" w:type="dxa"/>
            <w:vMerge w:val="continue"/>
            <w:tcBorders>
              <w:top w:val="nil"/>
              <w:left w:val="nil"/>
              <w:bottom w:val="single" w:color="000000" w:sz="4" w:space="0"/>
              <w:right w:val="single" w:color="auto" w:sz="8" w:space="0"/>
            </w:tcBorders>
            <w:vAlign w:val="center"/>
          </w:tcPr>
          <w:p>
            <w:pPr>
              <w:widowControl/>
              <w:jc w:val="left"/>
              <w:rPr>
                <w:rFonts w:ascii="Times New Roman" w:hAnsi="Times New Roman" w:eastAsia="仿宋_GB2312"/>
                <w:b/>
                <w:kern w:val="0"/>
              </w:rPr>
            </w:pPr>
          </w:p>
        </w:tc>
      </w:tr>
      <w:tr>
        <w:tblPrEx>
          <w:tblCellMar>
            <w:top w:w="0" w:type="dxa"/>
            <w:left w:w="108" w:type="dxa"/>
            <w:bottom w:w="0" w:type="dxa"/>
            <w:right w:w="108" w:type="dxa"/>
          </w:tblCellMar>
        </w:tblPrEx>
        <w:trPr>
          <w:trHeight w:val="312" w:hRule="exact"/>
          <w:jc w:val="center"/>
        </w:trPr>
        <w:tc>
          <w:tcPr>
            <w:tcW w:w="5139" w:type="dxa"/>
            <w:gridSpan w:val="2"/>
            <w:tcBorders>
              <w:top w:val="single" w:color="auto" w:sz="4" w:space="0"/>
              <w:left w:val="single" w:color="auto" w:sz="8" w:space="0"/>
              <w:bottom w:val="single" w:color="auto" w:sz="4" w:space="0"/>
              <w:right w:val="single" w:color="auto" w:sz="4" w:space="0"/>
            </w:tcBorders>
            <w:vAlign w:val="center"/>
          </w:tcPr>
          <w:p>
            <w:pPr>
              <w:widowControl/>
              <w:autoSpaceDE w:val="0"/>
              <w:spacing w:line="240" w:lineRule="exact"/>
              <w:jc w:val="center"/>
              <w:rPr>
                <w:rFonts w:ascii="Times New Roman" w:hAnsi="Times New Roman" w:eastAsia="仿宋_GB2312"/>
                <w:kern w:val="0"/>
              </w:rPr>
            </w:pPr>
            <w:r>
              <w:rPr>
                <w:rFonts w:hint="eastAsia" w:ascii="宋体" w:hAnsi="宋体" w:cs="宋体"/>
                <w:kern w:val="0"/>
              </w:rPr>
              <w:t>栏次</w:t>
            </w:r>
          </w:p>
        </w:tc>
        <w:tc>
          <w:tcPr>
            <w:tcW w:w="2588" w:type="dxa"/>
            <w:tcBorders>
              <w:top w:val="nil"/>
              <w:left w:val="nil"/>
              <w:bottom w:val="single" w:color="auto" w:sz="4" w:space="0"/>
              <w:right w:val="single" w:color="auto" w:sz="4" w:space="0"/>
            </w:tcBorders>
            <w:vAlign w:val="center"/>
          </w:tcPr>
          <w:p>
            <w:pPr>
              <w:widowControl/>
              <w:autoSpaceDE w:val="0"/>
              <w:spacing w:line="240" w:lineRule="exact"/>
              <w:jc w:val="center"/>
              <w:rPr>
                <w:rFonts w:ascii="Times New Roman" w:hAnsi="Times New Roman" w:eastAsia="仿宋_GB2312"/>
                <w:kern w:val="0"/>
              </w:rPr>
            </w:pPr>
            <w:r>
              <w:rPr>
                <w:rFonts w:ascii="Times New Roman" w:hAnsi="Times New Roman" w:eastAsia="仿宋_GB2312"/>
                <w:kern w:val="0"/>
              </w:rPr>
              <w:t>1</w:t>
            </w:r>
          </w:p>
        </w:tc>
        <w:tc>
          <w:tcPr>
            <w:tcW w:w="3492" w:type="dxa"/>
            <w:tcBorders>
              <w:top w:val="nil"/>
              <w:left w:val="nil"/>
              <w:bottom w:val="single" w:color="auto" w:sz="4" w:space="0"/>
              <w:right w:val="single" w:color="auto" w:sz="4" w:space="0"/>
            </w:tcBorders>
            <w:vAlign w:val="center"/>
          </w:tcPr>
          <w:p>
            <w:pPr>
              <w:widowControl/>
              <w:autoSpaceDE w:val="0"/>
              <w:spacing w:line="240" w:lineRule="exact"/>
              <w:jc w:val="center"/>
              <w:rPr>
                <w:rFonts w:ascii="Times New Roman" w:hAnsi="Times New Roman" w:eastAsia="仿宋_GB2312"/>
                <w:kern w:val="0"/>
              </w:rPr>
            </w:pPr>
            <w:r>
              <w:rPr>
                <w:rFonts w:ascii="Times New Roman" w:hAnsi="Times New Roman" w:eastAsia="仿宋_GB2312"/>
                <w:kern w:val="0"/>
              </w:rPr>
              <w:t>2</w:t>
            </w:r>
          </w:p>
        </w:tc>
        <w:tc>
          <w:tcPr>
            <w:tcW w:w="3000" w:type="dxa"/>
            <w:tcBorders>
              <w:top w:val="nil"/>
              <w:left w:val="nil"/>
              <w:bottom w:val="single" w:color="auto" w:sz="4" w:space="0"/>
              <w:right w:val="single" w:color="auto" w:sz="8" w:space="0"/>
            </w:tcBorders>
            <w:vAlign w:val="center"/>
          </w:tcPr>
          <w:p>
            <w:pPr>
              <w:widowControl/>
              <w:autoSpaceDE w:val="0"/>
              <w:spacing w:line="240" w:lineRule="exact"/>
              <w:jc w:val="center"/>
              <w:rPr>
                <w:rFonts w:ascii="Times New Roman" w:hAnsi="Times New Roman" w:eastAsia="仿宋_GB2312"/>
                <w:kern w:val="0"/>
              </w:rPr>
            </w:pPr>
            <w:r>
              <w:rPr>
                <w:rFonts w:ascii="Times New Roman" w:hAnsi="Times New Roman" w:eastAsia="仿宋_GB2312"/>
                <w:kern w:val="0"/>
              </w:rPr>
              <w:t>3</w:t>
            </w:r>
          </w:p>
        </w:tc>
      </w:tr>
      <w:tr>
        <w:tblPrEx>
          <w:tblCellMar>
            <w:top w:w="0" w:type="dxa"/>
            <w:left w:w="108" w:type="dxa"/>
            <w:bottom w:w="0" w:type="dxa"/>
            <w:right w:w="108" w:type="dxa"/>
          </w:tblCellMar>
        </w:tblPrEx>
        <w:trPr>
          <w:trHeight w:val="312" w:hRule="exact"/>
          <w:jc w:val="center"/>
        </w:trPr>
        <w:tc>
          <w:tcPr>
            <w:tcW w:w="5139" w:type="dxa"/>
            <w:gridSpan w:val="2"/>
            <w:tcBorders>
              <w:top w:val="single" w:color="auto" w:sz="4" w:space="0"/>
              <w:left w:val="single" w:color="auto" w:sz="8" w:space="0"/>
              <w:bottom w:val="single" w:color="auto" w:sz="4" w:space="0"/>
              <w:right w:val="single" w:color="auto" w:sz="4" w:space="0"/>
            </w:tcBorders>
            <w:vAlign w:val="center"/>
          </w:tcPr>
          <w:p>
            <w:pPr>
              <w:widowControl/>
              <w:autoSpaceDE w:val="0"/>
              <w:spacing w:line="240" w:lineRule="exact"/>
              <w:jc w:val="center"/>
              <w:rPr>
                <w:rFonts w:ascii="Times New Roman" w:hAnsi="Times New Roman" w:eastAsia="仿宋_GB2312"/>
                <w:kern w:val="0"/>
              </w:rPr>
            </w:pPr>
            <w:r>
              <w:rPr>
                <w:rFonts w:hint="eastAsia" w:ascii="宋体" w:hAnsi="宋体" w:cs="宋体"/>
                <w:kern w:val="0"/>
              </w:rPr>
              <w:t>合计</w:t>
            </w:r>
          </w:p>
        </w:tc>
        <w:tc>
          <w:tcPr>
            <w:tcW w:w="2588" w:type="dxa"/>
            <w:tcBorders>
              <w:top w:val="nil"/>
              <w:left w:val="nil"/>
              <w:bottom w:val="single" w:color="auto" w:sz="4" w:space="0"/>
              <w:right w:val="single" w:color="auto" w:sz="4" w:space="0"/>
            </w:tcBorders>
            <w:vAlign w:val="center"/>
          </w:tcPr>
          <w:p>
            <w:pPr>
              <w:widowControl/>
              <w:autoSpaceDE w:val="0"/>
              <w:spacing w:line="240" w:lineRule="exact"/>
              <w:jc w:val="right"/>
              <w:rPr>
                <w:rFonts w:ascii="Times New Roman" w:hAnsi="Times New Roman" w:eastAsia="仿宋_GB2312"/>
                <w:kern w:val="0"/>
              </w:rPr>
            </w:pPr>
            <w:r>
              <w:rPr>
                <w:rFonts w:hint="eastAsia" w:ascii="宋体" w:hAnsi="宋体" w:cs="宋体"/>
                <w:kern w:val="0"/>
              </w:rPr>
              <w:t>　</w:t>
            </w:r>
            <w:r>
              <w:rPr>
                <w:rFonts w:ascii="Times New Roman" w:hAnsi="Times New Roman"/>
                <w:kern w:val="0"/>
              </w:rPr>
              <w:t>2,724.62</w:t>
            </w:r>
          </w:p>
        </w:tc>
        <w:tc>
          <w:tcPr>
            <w:tcW w:w="3492" w:type="dxa"/>
            <w:tcBorders>
              <w:top w:val="nil"/>
              <w:left w:val="nil"/>
              <w:bottom w:val="single" w:color="auto" w:sz="4" w:space="0"/>
              <w:right w:val="single" w:color="auto" w:sz="4" w:space="0"/>
            </w:tcBorders>
            <w:vAlign w:val="center"/>
          </w:tcPr>
          <w:p>
            <w:pPr>
              <w:widowControl/>
              <w:autoSpaceDE w:val="0"/>
              <w:spacing w:line="240" w:lineRule="exact"/>
              <w:jc w:val="right"/>
              <w:rPr>
                <w:rFonts w:ascii="Times New Roman" w:hAnsi="Times New Roman" w:eastAsia="仿宋_GB2312"/>
                <w:kern w:val="0"/>
              </w:rPr>
            </w:pPr>
            <w:r>
              <w:rPr>
                <w:rFonts w:hint="eastAsia" w:ascii="宋体" w:hAnsi="宋体" w:cs="宋体"/>
                <w:kern w:val="0"/>
              </w:rPr>
              <w:t>　</w:t>
            </w:r>
            <w:r>
              <w:rPr>
                <w:rFonts w:ascii="Times New Roman" w:hAnsi="Times New Roman"/>
                <w:kern w:val="0"/>
              </w:rPr>
              <w:t>2,006.56</w:t>
            </w:r>
          </w:p>
        </w:tc>
        <w:tc>
          <w:tcPr>
            <w:tcW w:w="3000" w:type="dxa"/>
            <w:tcBorders>
              <w:top w:val="nil"/>
              <w:left w:val="nil"/>
              <w:bottom w:val="single" w:color="auto" w:sz="4" w:space="0"/>
              <w:right w:val="single" w:color="auto" w:sz="8" w:space="0"/>
            </w:tcBorders>
            <w:vAlign w:val="center"/>
          </w:tcPr>
          <w:p>
            <w:pPr>
              <w:widowControl/>
              <w:autoSpaceDE w:val="0"/>
              <w:spacing w:line="240" w:lineRule="exact"/>
              <w:jc w:val="right"/>
              <w:rPr>
                <w:rFonts w:ascii="Times New Roman" w:hAnsi="Times New Roman" w:eastAsia="仿宋_GB2312"/>
                <w:kern w:val="0"/>
              </w:rPr>
            </w:pPr>
            <w:r>
              <w:rPr>
                <w:rFonts w:hint="eastAsia" w:ascii="宋体" w:hAnsi="宋体" w:cs="宋体"/>
                <w:kern w:val="0"/>
              </w:rPr>
              <w:t>　</w:t>
            </w:r>
            <w:r>
              <w:rPr>
                <w:rFonts w:ascii="Times New Roman" w:hAnsi="Times New Roman"/>
                <w:kern w:val="0"/>
              </w:rPr>
              <w:t>718.06</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205</w:t>
            </w:r>
          </w:p>
        </w:tc>
        <w:tc>
          <w:tcPr>
            <w:tcW w:w="3939" w:type="dxa"/>
            <w:tcBorders>
              <w:top w:val="nil"/>
              <w:left w:val="nil"/>
              <w:bottom w:val="single" w:color="auto" w:sz="4"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教育支出</w:t>
            </w:r>
          </w:p>
        </w:tc>
        <w:tc>
          <w:tcPr>
            <w:tcW w:w="2588" w:type="dxa"/>
            <w:tcBorders>
              <w:top w:val="nil"/>
              <w:left w:val="nil"/>
              <w:bottom w:val="single" w:color="auto" w:sz="4"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60.10</w:t>
            </w:r>
          </w:p>
        </w:tc>
        <w:tc>
          <w:tcPr>
            <w:tcW w:w="3492" w:type="dxa"/>
            <w:tcBorders>
              <w:top w:val="nil"/>
              <w:left w:val="nil"/>
              <w:bottom w:val="single" w:color="auto" w:sz="4"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0.00</w:t>
            </w:r>
          </w:p>
        </w:tc>
        <w:tc>
          <w:tcPr>
            <w:tcW w:w="3000" w:type="dxa"/>
            <w:tcBorders>
              <w:top w:val="nil"/>
              <w:left w:val="nil"/>
              <w:bottom w:val="single" w:color="auto" w:sz="4" w:space="0"/>
              <w:right w:val="single" w:color="auto" w:sz="8"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60.10</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20599</w:t>
            </w:r>
          </w:p>
        </w:tc>
        <w:tc>
          <w:tcPr>
            <w:tcW w:w="3939" w:type="dxa"/>
            <w:tcBorders>
              <w:top w:val="nil"/>
              <w:left w:val="nil"/>
              <w:bottom w:val="single" w:color="auto" w:sz="4"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其他教育支出</w:t>
            </w:r>
          </w:p>
        </w:tc>
        <w:tc>
          <w:tcPr>
            <w:tcW w:w="2588" w:type="dxa"/>
            <w:tcBorders>
              <w:top w:val="nil"/>
              <w:left w:val="nil"/>
              <w:bottom w:val="single" w:color="auto" w:sz="4"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60.10</w:t>
            </w:r>
          </w:p>
        </w:tc>
        <w:tc>
          <w:tcPr>
            <w:tcW w:w="3492" w:type="dxa"/>
            <w:tcBorders>
              <w:top w:val="nil"/>
              <w:left w:val="nil"/>
              <w:bottom w:val="single" w:color="auto" w:sz="4"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0.00</w:t>
            </w:r>
          </w:p>
        </w:tc>
        <w:tc>
          <w:tcPr>
            <w:tcW w:w="3000" w:type="dxa"/>
            <w:tcBorders>
              <w:top w:val="nil"/>
              <w:left w:val="nil"/>
              <w:bottom w:val="single" w:color="auto" w:sz="4" w:space="0"/>
              <w:right w:val="single" w:color="auto" w:sz="8"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60.10</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2059999</w:t>
            </w:r>
          </w:p>
        </w:tc>
        <w:tc>
          <w:tcPr>
            <w:tcW w:w="3939" w:type="dxa"/>
            <w:tcBorders>
              <w:top w:val="nil"/>
              <w:left w:val="nil"/>
              <w:bottom w:val="single" w:color="auto" w:sz="4"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 xml:space="preserve">  其他教育支出</w:t>
            </w:r>
          </w:p>
        </w:tc>
        <w:tc>
          <w:tcPr>
            <w:tcW w:w="2588" w:type="dxa"/>
            <w:tcBorders>
              <w:top w:val="nil"/>
              <w:left w:val="nil"/>
              <w:bottom w:val="single" w:color="auto" w:sz="4"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60.10</w:t>
            </w:r>
          </w:p>
        </w:tc>
        <w:tc>
          <w:tcPr>
            <w:tcW w:w="3492" w:type="dxa"/>
            <w:tcBorders>
              <w:top w:val="nil"/>
              <w:left w:val="nil"/>
              <w:bottom w:val="single" w:color="auto" w:sz="4"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0.00</w:t>
            </w:r>
          </w:p>
        </w:tc>
        <w:tc>
          <w:tcPr>
            <w:tcW w:w="3000" w:type="dxa"/>
            <w:tcBorders>
              <w:top w:val="nil"/>
              <w:left w:val="nil"/>
              <w:bottom w:val="single" w:color="auto" w:sz="4" w:space="0"/>
              <w:right w:val="single" w:color="auto" w:sz="8"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60.10</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207</w:t>
            </w:r>
          </w:p>
        </w:tc>
        <w:tc>
          <w:tcPr>
            <w:tcW w:w="3939" w:type="dxa"/>
            <w:tcBorders>
              <w:top w:val="nil"/>
              <w:left w:val="nil"/>
              <w:bottom w:val="single" w:color="auto" w:sz="4"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文化旅游体育与传媒支出</w:t>
            </w:r>
          </w:p>
        </w:tc>
        <w:tc>
          <w:tcPr>
            <w:tcW w:w="2588" w:type="dxa"/>
            <w:tcBorders>
              <w:top w:val="nil"/>
              <w:left w:val="nil"/>
              <w:bottom w:val="single" w:color="auto" w:sz="4"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2,241.72</w:t>
            </w:r>
          </w:p>
        </w:tc>
        <w:tc>
          <w:tcPr>
            <w:tcW w:w="3492" w:type="dxa"/>
            <w:tcBorders>
              <w:top w:val="nil"/>
              <w:left w:val="nil"/>
              <w:bottom w:val="single" w:color="auto" w:sz="4"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1,583.76</w:t>
            </w:r>
          </w:p>
        </w:tc>
        <w:tc>
          <w:tcPr>
            <w:tcW w:w="3000" w:type="dxa"/>
            <w:tcBorders>
              <w:top w:val="nil"/>
              <w:left w:val="nil"/>
              <w:bottom w:val="single" w:color="auto" w:sz="4" w:space="0"/>
              <w:right w:val="single" w:color="auto" w:sz="8"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657.96</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20701</w:t>
            </w:r>
          </w:p>
        </w:tc>
        <w:tc>
          <w:tcPr>
            <w:tcW w:w="3939" w:type="dxa"/>
            <w:tcBorders>
              <w:top w:val="nil"/>
              <w:left w:val="nil"/>
              <w:bottom w:val="single" w:color="auto" w:sz="4"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文化和旅游</w:t>
            </w:r>
          </w:p>
        </w:tc>
        <w:tc>
          <w:tcPr>
            <w:tcW w:w="2588" w:type="dxa"/>
            <w:tcBorders>
              <w:top w:val="nil"/>
              <w:left w:val="nil"/>
              <w:bottom w:val="single" w:color="auto" w:sz="4"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2,061.54</w:t>
            </w:r>
          </w:p>
        </w:tc>
        <w:tc>
          <w:tcPr>
            <w:tcW w:w="3492" w:type="dxa"/>
            <w:tcBorders>
              <w:top w:val="nil"/>
              <w:left w:val="nil"/>
              <w:bottom w:val="single" w:color="auto" w:sz="4"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1,583.76</w:t>
            </w:r>
          </w:p>
        </w:tc>
        <w:tc>
          <w:tcPr>
            <w:tcW w:w="3000" w:type="dxa"/>
            <w:tcBorders>
              <w:top w:val="nil"/>
              <w:left w:val="nil"/>
              <w:bottom w:val="single" w:color="auto" w:sz="4" w:space="0"/>
              <w:right w:val="single" w:color="auto" w:sz="8"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477.78</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2070107</w:t>
            </w:r>
          </w:p>
        </w:tc>
        <w:tc>
          <w:tcPr>
            <w:tcW w:w="3939" w:type="dxa"/>
            <w:tcBorders>
              <w:top w:val="nil"/>
              <w:left w:val="nil"/>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 xml:space="preserve">  艺术表演团体</w:t>
            </w:r>
          </w:p>
        </w:tc>
        <w:tc>
          <w:tcPr>
            <w:tcW w:w="2588"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1,705.98</w:t>
            </w:r>
          </w:p>
        </w:tc>
        <w:tc>
          <w:tcPr>
            <w:tcW w:w="3492"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1,554.76</w:t>
            </w:r>
          </w:p>
        </w:tc>
        <w:tc>
          <w:tcPr>
            <w:tcW w:w="3000" w:type="dxa"/>
            <w:tcBorders>
              <w:top w:val="nil"/>
              <w:left w:val="nil"/>
              <w:bottom w:val="single" w:color="auto" w:sz="8" w:space="0"/>
              <w:right w:val="single" w:color="auto" w:sz="8"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0.00</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2070109</w:t>
            </w:r>
          </w:p>
        </w:tc>
        <w:tc>
          <w:tcPr>
            <w:tcW w:w="3939" w:type="dxa"/>
            <w:tcBorders>
              <w:top w:val="nil"/>
              <w:left w:val="nil"/>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 xml:space="preserve">  群众文化</w:t>
            </w:r>
          </w:p>
        </w:tc>
        <w:tc>
          <w:tcPr>
            <w:tcW w:w="2588"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29.00</w:t>
            </w:r>
          </w:p>
        </w:tc>
        <w:tc>
          <w:tcPr>
            <w:tcW w:w="3492"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29.00</w:t>
            </w:r>
          </w:p>
        </w:tc>
        <w:tc>
          <w:tcPr>
            <w:tcW w:w="3000" w:type="dxa"/>
            <w:tcBorders>
              <w:top w:val="nil"/>
              <w:left w:val="nil"/>
              <w:bottom w:val="single" w:color="auto" w:sz="8" w:space="0"/>
              <w:right w:val="single" w:color="auto" w:sz="8"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0.00</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2070111</w:t>
            </w:r>
          </w:p>
        </w:tc>
        <w:tc>
          <w:tcPr>
            <w:tcW w:w="3939" w:type="dxa"/>
            <w:tcBorders>
              <w:top w:val="nil"/>
              <w:left w:val="nil"/>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 xml:space="preserve">  文化创作与保护</w:t>
            </w:r>
          </w:p>
        </w:tc>
        <w:tc>
          <w:tcPr>
            <w:tcW w:w="2588"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34.95</w:t>
            </w:r>
          </w:p>
        </w:tc>
        <w:tc>
          <w:tcPr>
            <w:tcW w:w="3492"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0.00</w:t>
            </w:r>
          </w:p>
        </w:tc>
        <w:tc>
          <w:tcPr>
            <w:tcW w:w="3000" w:type="dxa"/>
            <w:tcBorders>
              <w:top w:val="nil"/>
              <w:left w:val="nil"/>
              <w:bottom w:val="single" w:color="auto" w:sz="8" w:space="0"/>
              <w:right w:val="single" w:color="auto" w:sz="8"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34.95</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2070199</w:t>
            </w:r>
          </w:p>
        </w:tc>
        <w:tc>
          <w:tcPr>
            <w:tcW w:w="3939" w:type="dxa"/>
            <w:tcBorders>
              <w:top w:val="nil"/>
              <w:left w:val="nil"/>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 xml:space="preserve">  其他文化和旅游支出</w:t>
            </w:r>
          </w:p>
        </w:tc>
        <w:tc>
          <w:tcPr>
            <w:tcW w:w="2588"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442.83</w:t>
            </w:r>
          </w:p>
        </w:tc>
        <w:tc>
          <w:tcPr>
            <w:tcW w:w="3492"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0.00</w:t>
            </w:r>
          </w:p>
        </w:tc>
        <w:tc>
          <w:tcPr>
            <w:tcW w:w="3000" w:type="dxa"/>
            <w:tcBorders>
              <w:top w:val="nil"/>
              <w:left w:val="nil"/>
              <w:bottom w:val="single" w:color="auto" w:sz="8" w:space="0"/>
              <w:right w:val="single" w:color="auto" w:sz="8"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442.83</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20799</w:t>
            </w:r>
          </w:p>
        </w:tc>
        <w:tc>
          <w:tcPr>
            <w:tcW w:w="3939" w:type="dxa"/>
            <w:tcBorders>
              <w:top w:val="nil"/>
              <w:left w:val="nil"/>
              <w:bottom w:val="single" w:color="auto" w:sz="8"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其他文化旅游体育与传媒支出</w:t>
            </w:r>
          </w:p>
        </w:tc>
        <w:tc>
          <w:tcPr>
            <w:tcW w:w="2588"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180.18</w:t>
            </w:r>
          </w:p>
        </w:tc>
        <w:tc>
          <w:tcPr>
            <w:tcW w:w="3492"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0.00</w:t>
            </w:r>
          </w:p>
        </w:tc>
        <w:tc>
          <w:tcPr>
            <w:tcW w:w="3000" w:type="dxa"/>
            <w:tcBorders>
              <w:top w:val="nil"/>
              <w:left w:val="nil"/>
              <w:bottom w:val="single" w:color="auto" w:sz="8" w:space="0"/>
              <w:right w:val="single" w:color="auto" w:sz="8"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rPr>
              <w:t>180.18</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2079999</w:t>
            </w:r>
          </w:p>
        </w:tc>
        <w:tc>
          <w:tcPr>
            <w:tcW w:w="3939" w:type="dxa"/>
            <w:tcBorders>
              <w:top w:val="nil"/>
              <w:left w:val="nil"/>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 xml:space="preserve">  其他文化旅游体育与传媒支出</w:t>
            </w:r>
          </w:p>
        </w:tc>
        <w:tc>
          <w:tcPr>
            <w:tcW w:w="2588"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180.18</w:t>
            </w:r>
          </w:p>
        </w:tc>
        <w:tc>
          <w:tcPr>
            <w:tcW w:w="3492"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0.00</w:t>
            </w:r>
          </w:p>
        </w:tc>
        <w:tc>
          <w:tcPr>
            <w:tcW w:w="3000" w:type="dxa"/>
            <w:tcBorders>
              <w:top w:val="nil"/>
              <w:left w:val="nil"/>
              <w:bottom w:val="single" w:color="auto" w:sz="8" w:space="0"/>
              <w:right w:val="single" w:color="auto" w:sz="8"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180.18</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208</w:t>
            </w:r>
          </w:p>
        </w:tc>
        <w:tc>
          <w:tcPr>
            <w:tcW w:w="3939" w:type="dxa"/>
            <w:tcBorders>
              <w:top w:val="nil"/>
              <w:left w:val="nil"/>
              <w:bottom w:val="single" w:color="auto" w:sz="8"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社会保障和就业支出</w:t>
            </w:r>
          </w:p>
        </w:tc>
        <w:tc>
          <w:tcPr>
            <w:tcW w:w="2588"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249.80</w:t>
            </w:r>
          </w:p>
        </w:tc>
        <w:tc>
          <w:tcPr>
            <w:tcW w:w="3492"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249.80</w:t>
            </w:r>
          </w:p>
        </w:tc>
        <w:tc>
          <w:tcPr>
            <w:tcW w:w="3000" w:type="dxa"/>
            <w:tcBorders>
              <w:top w:val="nil"/>
              <w:left w:val="nil"/>
              <w:bottom w:val="single" w:color="auto" w:sz="8" w:space="0"/>
              <w:right w:val="single" w:color="auto" w:sz="8"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0.00</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20805</w:t>
            </w:r>
          </w:p>
        </w:tc>
        <w:tc>
          <w:tcPr>
            <w:tcW w:w="3939" w:type="dxa"/>
            <w:tcBorders>
              <w:top w:val="nil"/>
              <w:left w:val="nil"/>
              <w:bottom w:val="single" w:color="auto" w:sz="8"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行政事业单位养老支出</w:t>
            </w:r>
          </w:p>
        </w:tc>
        <w:tc>
          <w:tcPr>
            <w:tcW w:w="2588"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249.80</w:t>
            </w:r>
          </w:p>
        </w:tc>
        <w:tc>
          <w:tcPr>
            <w:tcW w:w="3492"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249.80</w:t>
            </w:r>
          </w:p>
        </w:tc>
        <w:tc>
          <w:tcPr>
            <w:tcW w:w="3000" w:type="dxa"/>
            <w:tcBorders>
              <w:top w:val="nil"/>
              <w:left w:val="nil"/>
              <w:bottom w:val="single" w:color="auto" w:sz="8" w:space="0"/>
              <w:right w:val="single" w:color="auto" w:sz="8"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0.00</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2080505</w:t>
            </w:r>
          </w:p>
        </w:tc>
        <w:tc>
          <w:tcPr>
            <w:tcW w:w="3939" w:type="dxa"/>
            <w:tcBorders>
              <w:top w:val="nil"/>
              <w:left w:val="nil"/>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 xml:space="preserve">  机关事业单位基本养老保险缴费支出</w:t>
            </w:r>
          </w:p>
        </w:tc>
        <w:tc>
          <w:tcPr>
            <w:tcW w:w="2588"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175.00</w:t>
            </w:r>
          </w:p>
        </w:tc>
        <w:tc>
          <w:tcPr>
            <w:tcW w:w="3492"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175.00</w:t>
            </w:r>
          </w:p>
        </w:tc>
        <w:tc>
          <w:tcPr>
            <w:tcW w:w="3000" w:type="dxa"/>
            <w:tcBorders>
              <w:top w:val="nil"/>
              <w:left w:val="nil"/>
              <w:bottom w:val="single" w:color="auto" w:sz="8" w:space="0"/>
              <w:right w:val="single" w:color="auto" w:sz="8"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0.00</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2080506</w:t>
            </w:r>
          </w:p>
        </w:tc>
        <w:tc>
          <w:tcPr>
            <w:tcW w:w="3939" w:type="dxa"/>
            <w:tcBorders>
              <w:top w:val="nil"/>
              <w:left w:val="nil"/>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 xml:space="preserve">  机关事业单位职业年金缴费支出</w:t>
            </w:r>
          </w:p>
        </w:tc>
        <w:tc>
          <w:tcPr>
            <w:tcW w:w="2588"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74.80</w:t>
            </w:r>
          </w:p>
        </w:tc>
        <w:tc>
          <w:tcPr>
            <w:tcW w:w="3492"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74.80</w:t>
            </w:r>
          </w:p>
        </w:tc>
        <w:tc>
          <w:tcPr>
            <w:tcW w:w="3000" w:type="dxa"/>
            <w:tcBorders>
              <w:top w:val="nil"/>
              <w:left w:val="nil"/>
              <w:bottom w:val="single" w:color="auto" w:sz="8" w:space="0"/>
              <w:right w:val="single" w:color="auto" w:sz="8"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0.00</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210</w:t>
            </w:r>
          </w:p>
        </w:tc>
        <w:tc>
          <w:tcPr>
            <w:tcW w:w="3939" w:type="dxa"/>
            <w:tcBorders>
              <w:top w:val="nil"/>
              <w:left w:val="nil"/>
              <w:bottom w:val="single" w:color="auto" w:sz="8"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卫生健康支出</w:t>
            </w:r>
          </w:p>
        </w:tc>
        <w:tc>
          <w:tcPr>
            <w:tcW w:w="2588"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7.00</w:t>
            </w:r>
          </w:p>
        </w:tc>
        <w:tc>
          <w:tcPr>
            <w:tcW w:w="3492"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7.00</w:t>
            </w:r>
          </w:p>
        </w:tc>
        <w:tc>
          <w:tcPr>
            <w:tcW w:w="3000" w:type="dxa"/>
            <w:tcBorders>
              <w:top w:val="nil"/>
              <w:left w:val="nil"/>
              <w:bottom w:val="single" w:color="auto" w:sz="8" w:space="0"/>
              <w:right w:val="single" w:color="auto" w:sz="8"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0.00</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21011</w:t>
            </w:r>
          </w:p>
        </w:tc>
        <w:tc>
          <w:tcPr>
            <w:tcW w:w="3939" w:type="dxa"/>
            <w:tcBorders>
              <w:top w:val="nil"/>
              <w:left w:val="nil"/>
              <w:bottom w:val="single" w:color="auto" w:sz="8"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行政事业单位医疗</w:t>
            </w:r>
          </w:p>
        </w:tc>
        <w:tc>
          <w:tcPr>
            <w:tcW w:w="2588"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7.00</w:t>
            </w:r>
          </w:p>
        </w:tc>
        <w:tc>
          <w:tcPr>
            <w:tcW w:w="3492"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7.00</w:t>
            </w:r>
          </w:p>
        </w:tc>
        <w:tc>
          <w:tcPr>
            <w:tcW w:w="3000" w:type="dxa"/>
            <w:tcBorders>
              <w:top w:val="nil"/>
              <w:left w:val="nil"/>
              <w:bottom w:val="single" w:color="auto" w:sz="8" w:space="0"/>
              <w:right w:val="single" w:color="auto" w:sz="8"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0.00</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2101102</w:t>
            </w:r>
          </w:p>
        </w:tc>
        <w:tc>
          <w:tcPr>
            <w:tcW w:w="3939" w:type="dxa"/>
            <w:tcBorders>
              <w:top w:val="nil"/>
              <w:left w:val="nil"/>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 xml:space="preserve">  事业单位医疗</w:t>
            </w:r>
          </w:p>
        </w:tc>
        <w:tc>
          <w:tcPr>
            <w:tcW w:w="2588"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7.00</w:t>
            </w:r>
          </w:p>
        </w:tc>
        <w:tc>
          <w:tcPr>
            <w:tcW w:w="3492"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7.00</w:t>
            </w:r>
          </w:p>
        </w:tc>
        <w:tc>
          <w:tcPr>
            <w:tcW w:w="3000" w:type="dxa"/>
            <w:tcBorders>
              <w:top w:val="nil"/>
              <w:left w:val="nil"/>
              <w:bottom w:val="single" w:color="auto" w:sz="8" w:space="0"/>
              <w:right w:val="single" w:color="auto" w:sz="8"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0.00</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221</w:t>
            </w:r>
          </w:p>
        </w:tc>
        <w:tc>
          <w:tcPr>
            <w:tcW w:w="3939" w:type="dxa"/>
            <w:tcBorders>
              <w:top w:val="nil"/>
              <w:left w:val="nil"/>
              <w:bottom w:val="single" w:color="auto" w:sz="8"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住房保障支出</w:t>
            </w:r>
          </w:p>
        </w:tc>
        <w:tc>
          <w:tcPr>
            <w:tcW w:w="2588"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166.00</w:t>
            </w:r>
          </w:p>
        </w:tc>
        <w:tc>
          <w:tcPr>
            <w:tcW w:w="3492"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166.00</w:t>
            </w:r>
          </w:p>
        </w:tc>
        <w:tc>
          <w:tcPr>
            <w:tcW w:w="3000" w:type="dxa"/>
            <w:tcBorders>
              <w:top w:val="nil"/>
              <w:left w:val="nil"/>
              <w:bottom w:val="single" w:color="auto" w:sz="8" w:space="0"/>
              <w:right w:val="single" w:color="auto" w:sz="8"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0.00</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22102</w:t>
            </w:r>
          </w:p>
        </w:tc>
        <w:tc>
          <w:tcPr>
            <w:tcW w:w="3939" w:type="dxa"/>
            <w:tcBorders>
              <w:top w:val="nil"/>
              <w:left w:val="nil"/>
              <w:bottom w:val="single" w:color="auto" w:sz="8" w:space="0"/>
              <w:right w:val="single" w:color="auto" w:sz="4" w:space="0"/>
            </w:tcBorders>
            <w:vAlign w:val="center"/>
          </w:tcPr>
          <w:p>
            <w:pPr>
              <w:widowControl/>
              <w:autoSpaceDE w:val="0"/>
              <w:spacing w:line="240" w:lineRule="exact"/>
              <w:jc w:val="left"/>
              <w:textAlignment w:val="center"/>
              <w:rPr>
                <w:rFonts w:ascii="宋体" w:hAnsi="宋体"/>
                <w:b/>
                <w:bCs/>
                <w:color w:val="000000"/>
              </w:rPr>
            </w:pPr>
            <w:r>
              <w:rPr>
                <w:rFonts w:hint="eastAsia" w:ascii="宋体" w:hAnsi="宋体"/>
                <w:b/>
                <w:bCs/>
                <w:color w:val="000000"/>
                <w:kern w:val="0"/>
              </w:rPr>
              <w:t>住房改革支出</w:t>
            </w:r>
          </w:p>
        </w:tc>
        <w:tc>
          <w:tcPr>
            <w:tcW w:w="2588"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166.00</w:t>
            </w:r>
          </w:p>
        </w:tc>
        <w:tc>
          <w:tcPr>
            <w:tcW w:w="3492"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166.00</w:t>
            </w:r>
          </w:p>
        </w:tc>
        <w:tc>
          <w:tcPr>
            <w:tcW w:w="3000" w:type="dxa"/>
            <w:tcBorders>
              <w:top w:val="nil"/>
              <w:left w:val="nil"/>
              <w:bottom w:val="single" w:color="auto" w:sz="8" w:space="0"/>
              <w:right w:val="single" w:color="auto" w:sz="8" w:space="0"/>
            </w:tcBorders>
            <w:vAlign w:val="center"/>
          </w:tcPr>
          <w:p>
            <w:pPr>
              <w:widowControl/>
              <w:autoSpaceDE w:val="0"/>
              <w:spacing w:line="240" w:lineRule="exact"/>
              <w:jc w:val="right"/>
              <w:textAlignment w:val="center"/>
              <w:rPr>
                <w:rFonts w:ascii="宋体" w:hAnsi="宋体"/>
                <w:b/>
                <w:bCs/>
                <w:color w:val="000000"/>
              </w:rPr>
            </w:pPr>
            <w:r>
              <w:rPr>
                <w:rFonts w:hint="eastAsia" w:ascii="宋体" w:hAnsi="宋体"/>
                <w:b/>
                <w:bCs/>
                <w:color w:val="000000"/>
                <w:kern w:val="0"/>
              </w:rPr>
              <w:t>0.00</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2210201</w:t>
            </w:r>
          </w:p>
        </w:tc>
        <w:tc>
          <w:tcPr>
            <w:tcW w:w="3939" w:type="dxa"/>
            <w:tcBorders>
              <w:top w:val="nil"/>
              <w:left w:val="nil"/>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 xml:space="preserve">  住房公积金</w:t>
            </w:r>
          </w:p>
        </w:tc>
        <w:tc>
          <w:tcPr>
            <w:tcW w:w="2588"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126.00</w:t>
            </w:r>
          </w:p>
        </w:tc>
        <w:tc>
          <w:tcPr>
            <w:tcW w:w="3492"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126.00</w:t>
            </w:r>
          </w:p>
        </w:tc>
        <w:tc>
          <w:tcPr>
            <w:tcW w:w="3000" w:type="dxa"/>
            <w:tcBorders>
              <w:top w:val="nil"/>
              <w:left w:val="nil"/>
              <w:bottom w:val="single" w:color="auto" w:sz="8" w:space="0"/>
              <w:right w:val="single" w:color="auto" w:sz="8"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0.00</w:t>
            </w:r>
          </w:p>
        </w:tc>
      </w:tr>
      <w:tr>
        <w:tblPrEx>
          <w:tblCellMar>
            <w:top w:w="0" w:type="dxa"/>
            <w:left w:w="108" w:type="dxa"/>
            <w:bottom w:w="0" w:type="dxa"/>
            <w:right w:w="108" w:type="dxa"/>
          </w:tblCellMar>
        </w:tblPrEx>
        <w:trPr>
          <w:trHeight w:val="312" w:hRule="exac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2210203</w:t>
            </w:r>
          </w:p>
        </w:tc>
        <w:tc>
          <w:tcPr>
            <w:tcW w:w="3939" w:type="dxa"/>
            <w:tcBorders>
              <w:top w:val="nil"/>
              <w:left w:val="nil"/>
              <w:bottom w:val="single" w:color="auto" w:sz="8" w:space="0"/>
              <w:right w:val="single" w:color="auto" w:sz="4" w:space="0"/>
            </w:tcBorders>
            <w:vAlign w:val="center"/>
          </w:tcPr>
          <w:p>
            <w:pPr>
              <w:widowControl/>
              <w:autoSpaceDE w:val="0"/>
              <w:spacing w:line="240" w:lineRule="exact"/>
              <w:jc w:val="left"/>
              <w:textAlignment w:val="center"/>
              <w:rPr>
                <w:rFonts w:ascii="宋体" w:hAnsi="宋体"/>
                <w:color w:val="000000"/>
              </w:rPr>
            </w:pPr>
            <w:r>
              <w:rPr>
                <w:rFonts w:hint="eastAsia" w:ascii="宋体" w:hAnsi="宋体"/>
                <w:color w:val="000000"/>
                <w:kern w:val="0"/>
              </w:rPr>
              <w:t xml:space="preserve">  购房补贴</w:t>
            </w:r>
          </w:p>
        </w:tc>
        <w:tc>
          <w:tcPr>
            <w:tcW w:w="2588"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40.00</w:t>
            </w:r>
          </w:p>
        </w:tc>
        <w:tc>
          <w:tcPr>
            <w:tcW w:w="3492" w:type="dxa"/>
            <w:tcBorders>
              <w:top w:val="nil"/>
              <w:left w:val="nil"/>
              <w:bottom w:val="single" w:color="auto" w:sz="8" w:space="0"/>
              <w:right w:val="single" w:color="auto" w:sz="4"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40.00</w:t>
            </w:r>
          </w:p>
        </w:tc>
        <w:tc>
          <w:tcPr>
            <w:tcW w:w="3000" w:type="dxa"/>
            <w:tcBorders>
              <w:top w:val="nil"/>
              <w:left w:val="nil"/>
              <w:bottom w:val="single" w:color="auto" w:sz="8" w:space="0"/>
              <w:right w:val="single" w:color="auto" w:sz="8" w:space="0"/>
            </w:tcBorders>
            <w:vAlign w:val="center"/>
          </w:tcPr>
          <w:p>
            <w:pPr>
              <w:widowControl/>
              <w:autoSpaceDE w:val="0"/>
              <w:spacing w:line="240" w:lineRule="exact"/>
              <w:jc w:val="right"/>
              <w:textAlignment w:val="center"/>
              <w:rPr>
                <w:rFonts w:ascii="宋体" w:hAnsi="宋体"/>
                <w:color w:val="000000"/>
              </w:rPr>
            </w:pPr>
            <w:r>
              <w:rPr>
                <w:rFonts w:hint="eastAsia" w:ascii="宋体" w:hAnsi="宋体"/>
                <w:color w:val="000000"/>
                <w:kern w:val="0"/>
              </w:rPr>
              <w:t>0.00</w:t>
            </w:r>
          </w:p>
        </w:tc>
      </w:tr>
      <w:tr>
        <w:tblPrEx>
          <w:tblCellMar>
            <w:top w:w="0" w:type="dxa"/>
            <w:left w:w="108" w:type="dxa"/>
            <w:bottom w:w="0" w:type="dxa"/>
            <w:right w:w="108" w:type="dxa"/>
          </w:tblCellMar>
        </w:tblPrEx>
        <w:trPr>
          <w:trHeight w:val="317" w:hRule="atLeast"/>
          <w:jc w:val="center"/>
        </w:trPr>
        <w:tc>
          <w:tcPr>
            <w:tcW w:w="14219" w:type="dxa"/>
            <w:gridSpan w:val="5"/>
            <w:tcBorders>
              <w:top w:val="nil"/>
              <w:left w:val="nil"/>
              <w:bottom w:val="nil"/>
              <w:right w:val="nil"/>
            </w:tcBorders>
            <w:vAlign w:val="center"/>
          </w:tcPr>
          <w:p>
            <w:pPr>
              <w:widowControl/>
              <w:autoSpaceDE w:val="0"/>
              <w:spacing w:line="240" w:lineRule="exact"/>
              <w:jc w:val="left"/>
              <w:rPr>
                <w:rFonts w:ascii="Times New Roman" w:hAnsi="Times New Roman" w:eastAsia="仿宋_GB2312"/>
                <w:kern w:val="0"/>
              </w:rPr>
            </w:pPr>
            <w:r>
              <w:rPr>
                <w:rFonts w:hint="eastAsia" w:ascii="宋体" w:hAnsi="宋体" w:cs="宋体"/>
                <w:kern w:val="0"/>
              </w:rPr>
              <w:t>注：本表反映部门本年度一般公共预算财政拨款支出情况。</w:t>
            </w:r>
          </w:p>
        </w:tc>
      </w:tr>
    </w:tbl>
    <w:p>
      <w:pPr>
        <w:widowControl/>
        <w:jc w:val="left"/>
        <w:rPr>
          <w:rFonts w:ascii="Times New Roman" w:hAnsi="Times New Roman" w:eastAsia="仿宋_GB2312"/>
          <w:bCs/>
          <w:kern w:val="0"/>
        </w:rPr>
      </w:pPr>
      <w:r>
        <w:rPr>
          <w:rFonts w:ascii="Times New Roman" w:hAnsi="Times New Roman" w:eastAsia="仿宋_GB2312"/>
          <w:bCs/>
          <w:kern w:val="0"/>
        </w:rPr>
        <w:t xml:space="preserve"> </w:t>
      </w:r>
    </w:p>
    <w:tbl>
      <w:tblPr>
        <w:tblStyle w:val="5"/>
        <w:tblW w:w="14850" w:type="dxa"/>
        <w:tblInd w:w="0" w:type="dxa"/>
        <w:tblLayout w:type="fixed"/>
        <w:tblCellMar>
          <w:top w:w="0" w:type="dxa"/>
          <w:left w:w="108" w:type="dxa"/>
          <w:bottom w:w="0" w:type="dxa"/>
          <w:right w:w="108" w:type="dxa"/>
        </w:tblCellMar>
      </w:tblPr>
      <w:tblGrid>
        <w:gridCol w:w="1021"/>
        <w:gridCol w:w="3198"/>
        <w:gridCol w:w="1276"/>
        <w:gridCol w:w="1134"/>
        <w:gridCol w:w="2410"/>
        <w:gridCol w:w="832"/>
        <w:gridCol w:w="1152"/>
        <w:gridCol w:w="2835"/>
        <w:gridCol w:w="992"/>
      </w:tblGrid>
      <w:tr>
        <w:tblPrEx>
          <w:tblCellMar>
            <w:top w:w="0" w:type="dxa"/>
            <w:left w:w="108" w:type="dxa"/>
            <w:bottom w:w="0" w:type="dxa"/>
            <w:right w:w="108" w:type="dxa"/>
          </w:tblCellMar>
        </w:tblPrEx>
        <w:trPr>
          <w:trHeight w:val="113" w:hRule="atLeast"/>
        </w:trPr>
        <w:tc>
          <w:tcPr>
            <w:tcW w:w="14850" w:type="dxa"/>
            <w:gridSpan w:val="9"/>
            <w:tcBorders>
              <w:top w:val="nil"/>
              <w:left w:val="nil"/>
              <w:bottom w:val="nil"/>
              <w:right w:val="nil"/>
            </w:tcBorders>
            <w:vAlign w:val="center"/>
          </w:tcPr>
          <w:p>
            <w:pPr>
              <w:widowControl/>
              <w:jc w:val="center"/>
              <w:rPr>
                <w:rFonts w:hint="eastAsia" w:ascii="黑体" w:hAnsi="黑体" w:eastAsia="黑体" w:cs="宋体"/>
                <w:b/>
                <w:color w:val="000000"/>
                <w:kern w:val="0"/>
                <w:sz w:val="36"/>
                <w:szCs w:val="36"/>
              </w:rPr>
            </w:pPr>
            <w:bookmarkStart w:id="1" w:name="RANGE!A1:I34"/>
            <w:r>
              <w:rPr>
                <w:rFonts w:ascii="黑体" w:hAnsi="黑体" w:eastAsia="黑体" w:cs="宋体"/>
                <w:b/>
                <w:color w:val="000000"/>
                <w:kern w:val="0"/>
                <w:sz w:val="36"/>
                <w:szCs w:val="36"/>
              </w:rPr>
              <w:t>一般公共预算财政拨款基本支出决算表</w:t>
            </w:r>
            <w:bookmarkEnd w:id="1"/>
          </w:p>
          <w:p>
            <w:pPr>
              <w:widowControl/>
              <w:ind w:firstLine="2730" w:firstLineChars="1300"/>
              <w:jc w:val="left"/>
              <w:rPr>
                <w:rFonts w:ascii="Times New Roman" w:hAnsi="Times New Roman" w:eastAsia="仿宋_GB2312"/>
                <w:color w:val="000000"/>
                <w:kern w:val="0"/>
              </w:rPr>
            </w:pPr>
            <w:r>
              <w:rPr>
                <w:rFonts w:ascii="Times New Roman" w:hAnsi="Times New Roman"/>
                <w:color w:val="000000"/>
                <w:kern w:val="0"/>
              </w:rPr>
              <w:t xml:space="preserve">                                                                                                     </w:t>
            </w:r>
            <w:r>
              <w:rPr>
                <w:rFonts w:ascii="Times New Roman" w:hAnsi="Times New Roman" w:eastAsia="仿宋_GB2312"/>
                <w:color w:val="000000"/>
                <w:kern w:val="0"/>
              </w:rPr>
              <w:t xml:space="preserve">  </w:t>
            </w:r>
            <w:r>
              <w:rPr>
                <w:rFonts w:ascii="Times New Roman" w:hAnsi="Times New Roman"/>
                <w:color w:val="000000"/>
                <w:kern w:val="0"/>
              </w:rPr>
              <w:t>公开06</w:t>
            </w:r>
            <w:r>
              <w:rPr>
                <w:rFonts w:ascii="仿宋_GB2312" w:hAnsi="仿宋_GB2312"/>
                <w:color w:val="000000"/>
                <w:kern w:val="0"/>
              </w:rPr>
              <w:t>表</w:t>
            </w:r>
          </w:p>
          <w:p>
            <w:pPr>
              <w:widowControl/>
              <w:jc w:val="left"/>
              <w:rPr>
                <w:rFonts w:ascii="Times New Roman" w:hAnsi="Times New Roman" w:eastAsia="仿宋_GB2312"/>
                <w:color w:val="000000"/>
                <w:kern w:val="0"/>
              </w:rPr>
            </w:pPr>
            <w:r>
              <w:rPr>
                <w:rFonts w:ascii="Times New Roman" w:hAnsi="Times New Roman"/>
                <w:color w:val="000000"/>
                <w:kern w:val="0"/>
              </w:rPr>
              <w:t xml:space="preserve">  </w:t>
            </w:r>
            <w:r>
              <w:rPr>
                <w:rFonts w:hint="eastAsia" w:ascii="宋体" w:hAnsi="宋体" w:cs="宋体"/>
                <w:color w:val="000000"/>
                <w:kern w:val="0"/>
              </w:rPr>
              <w:t>部门：湖南省湘剧院</w:t>
            </w:r>
            <w:r>
              <w:rPr>
                <w:rFonts w:ascii="Times New Roman" w:hAnsi="Times New Roman"/>
                <w:color w:val="000000"/>
                <w:kern w:val="0"/>
              </w:rPr>
              <w:t xml:space="preserve"> </w:t>
            </w:r>
            <w:r>
              <w:rPr>
                <w:rFonts w:hint="eastAsia" w:ascii="Times New Roman" w:hAnsi="Times New Roman"/>
                <w:color w:val="000000"/>
                <w:kern w:val="0"/>
              </w:rPr>
              <w:t xml:space="preserve">                                                                                                           </w:t>
            </w:r>
            <w:r>
              <w:rPr>
                <w:rFonts w:ascii="Times New Roman" w:hAnsi="Times New Roman"/>
                <w:color w:val="000000"/>
                <w:kern w:val="0"/>
              </w:rPr>
              <w:t xml:space="preserve"> 单位：万元</w:t>
            </w:r>
          </w:p>
        </w:tc>
      </w:tr>
      <w:tr>
        <w:tblPrEx>
          <w:tblCellMar>
            <w:top w:w="0" w:type="dxa"/>
            <w:left w:w="108" w:type="dxa"/>
            <w:bottom w:w="0" w:type="dxa"/>
            <w:right w:w="108" w:type="dxa"/>
          </w:tblCellMar>
        </w:tblPrEx>
        <w:trPr>
          <w:trHeight w:val="295" w:hRule="exact"/>
        </w:trPr>
        <w:tc>
          <w:tcPr>
            <w:tcW w:w="10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sz w:val="20"/>
                <w:szCs w:val="20"/>
              </w:rPr>
              <w:t>经济分类科目编码</w:t>
            </w:r>
          </w:p>
        </w:tc>
        <w:tc>
          <w:tcPr>
            <w:tcW w:w="3198"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科目名称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决算数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经济分类科目编码</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科目名称</w:t>
            </w:r>
          </w:p>
        </w:tc>
        <w:tc>
          <w:tcPr>
            <w:tcW w:w="832"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决算数</w:t>
            </w:r>
          </w:p>
        </w:tc>
        <w:tc>
          <w:tcPr>
            <w:tcW w:w="1152"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经济分类科目编码</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科目名称</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决算数</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301</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工资福利支出</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1,823.77</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商品和服务支出</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307</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债务利息及费用支出</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30101</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基本工资</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709.50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30201</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办公费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30701</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国内债务付息</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30102</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津贴补贴</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93.34</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30202</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印刷费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30702</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国外债务付息</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30103</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奖金</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95.18</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30203</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咨询费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310</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资本性支出</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30106</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伙食补助费</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30204</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手续费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31001</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房屋建筑物购建</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30107</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绩效工资</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456.10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30205</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水费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31002</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办公设备购置</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30108</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18"/>
                <w:szCs w:val="18"/>
              </w:rPr>
            </w:pPr>
            <w:r>
              <w:rPr>
                <w:rFonts w:hint="eastAsia" w:ascii="宋体" w:hAnsi="宋体"/>
                <w:color w:val="000000"/>
                <w:kern w:val="0"/>
              </w:rPr>
              <w:t xml:space="preserve">  </w:t>
            </w:r>
            <w:r>
              <w:rPr>
                <w:rFonts w:hint="eastAsia" w:ascii="宋体" w:hAnsi="宋体"/>
                <w:color w:val="000000"/>
                <w:kern w:val="0"/>
                <w:sz w:val="18"/>
                <w:szCs w:val="18"/>
              </w:rPr>
              <w:t>机关事业单位基本养老保险缴费</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175.00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30206</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电费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31003</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专用设备购置</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30109</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职业年金缴费</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74.80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30207</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邮电费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31005</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基础设施建设</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30110</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职工基本医疗保险缴费</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77.20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30208</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取暖费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31006</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大型修缮</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30111</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公务员医疗补助缴费</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30209</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物业管理费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31007</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信息网络及软件购置更新</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30112</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其他社会保障缴费</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16.00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30211</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差旅费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31008</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物资储备</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30113</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住房公积金</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126.00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30212</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因公出国（境）费用</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31009</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土地补偿</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30114</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医疗费</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30213</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维修（护）费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31010</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安置补助</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30199</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其他工资福利支出</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0.66</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30214</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租赁费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31011</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地上附着物和青苗补偿</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303</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对个人和家庭的补助</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182.79</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30215</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会议费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31012</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拆迁补偿</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30301</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离休费</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16.26</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30216</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培训费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31013</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公务用车购置</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30302</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退休费</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45.59</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30217</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公务接待费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31019</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其他交通工具购置</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30303</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退职（役）费</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30218</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专用材料费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31021</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文物和陈列品购置</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30304</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抚恤金</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41.95</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30224</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被装购置费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31022</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无形资产购置</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30305</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生活补助</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4.24</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30225</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专用燃料费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31099</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其他资本性支出</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30306</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救济费</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30226</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劳务费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399</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其他支出</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30307</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医疗费补助</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13.00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30227</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委托业务费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39906</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赠与</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30308</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助学金</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30228</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工会经费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39907</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国家赔偿费用支出</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30309</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奖励金</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58.73</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30229</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福利费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39908</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sz w:val="20"/>
                <w:szCs w:val="20"/>
              </w:rPr>
              <w:t>对民间非营利组织和群众性自治组织补贴</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30310</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个人农业生产补贴</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30231</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公务用车运行维护费</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39999</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其他支出</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30311</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代缴社会保险费</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30239</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其他交通费用</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30399</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其他对个人和家庭的补助</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3.01</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30240</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税金及附加费用</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1021"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w:t>
            </w:r>
          </w:p>
        </w:tc>
        <w:tc>
          <w:tcPr>
            <w:tcW w:w="3198"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w:t>
            </w:r>
          </w:p>
        </w:tc>
        <w:tc>
          <w:tcPr>
            <w:tcW w:w="1276"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30299</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xml:space="preserve">  其他商品和服务支出</w:t>
            </w:r>
          </w:p>
        </w:tc>
        <w:tc>
          <w:tcPr>
            <w:tcW w:w="83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c>
          <w:tcPr>
            <w:tcW w:w="1152"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olor w:val="000000"/>
                <w:kern w:val="0"/>
              </w:rPr>
            </w:pPr>
            <w:r>
              <w:rPr>
                <w:rFonts w:hint="eastAsia" w:ascii="宋体" w:hAnsi="宋体"/>
                <w:color w:val="000000"/>
                <w:kern w:val="0"/>
              </w:rPr>
              <w:t>　</w:t>
            </w:r>
          </w:p>
        </w:tc>
        <w:tc>
          <w:tcPr>
            <w:tcW w:w="992" w:type="dxa"/>
            <w:tcBorders>
              <w:top w:val="nil"/>
              <w:left w:val="nil"/>
              <w:bottom w:val="single" w:color="auto" w:sz="4" w:space="0"/>
              <w:right w:val="single" w:color="auto" w:sz="4" w:space="0"/>
            </w:tcBorders>
            <w:vAlign w:val="center"/>
          </w:tcPr>
          <w:p>
            <w:pPr>
              <w:jc w:val="right"/>
              <w:rPr>
                <w:rFonts w:ascii="宋体" w:hAnsi="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95" w:hRule="exact"/>
        </w:trPr>
        <w:tc>
          <w:tcPr>
            <w:tcW w:w="421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kern w:val="0"/>
              </w:rPr>
            </w:pPr>
            <w:r>
              <w:rPr>
                <w:rFonts w:hint="eastAsia" w:ascii="宋体" w:hAnsi="宋体"/>
                <w:b/>
                <w:color w:val="000000"/>
                <w:kern w:val="0"/>
              </w:rPr>
              <w:t>人员经费合计</w:t>
            </w:r>
          </w:p>
        </w:tc>
        <w:tc>
          <w:tcPr>
            <w:tcW w:w="1276" w:type="dxa"/>
            <w:tcBorders>
              <w:top w:val="nil"/>
              <w:left w:val="nil"/>
              <w:bottom w:val="single" w:color="auto" w:sz="4" w:space="0"/>
              <w:right w:val="single" w:color="auto" w:sz="4" w:space="0"/>
            </w:tcBorders>
            <w:vAlign w:val="center"/>
          </w:tcPr>
          <w:p>
            <w:pPr>
              <w:widowControl/>
              <w:jc w:val="right"/>
              <w:rPr>
                <w:rFonts w:ascii="宋体" w:hAnsi="宋体"/>
                <w:b/>
                <w:color w:val="000000"/>
                <w:kern w:val="0"/>
              </w:rPr>
            </w:pPr>
            <w:r>
              <w:rPr>
                <w:rFonts w:hint="eastAsia" w:ascii="宋体" w:hAnsi="宋体"/>
                <w:b/>
                <w:color w:val="000000"/>
                <w:kern w:val="0"/>
              </w:rPr>
              <w:t>2006.56　</w:t>
            </w:r>
          </w:p>
        </w:tc>
        <w:tc>
          <w:tcPr>
            <w:tcW w:w="8363" w:type="dxa"/>
            <w:gridSpan w:val="5"/>
            <w:tcBorders>
              <w:top w:val="single" w:color="auto" w:sz="4" w:space="0"/>
              <w:left w:val="nil"/>
              <w:bottom w:val="single" w:color="auto" w:sz="4" w:space="0"/>
              <w:right w:val="single" w:color="auto" w:sz="4" w:space="0"/>
            </w:tcBorders>
            <w:vAlign w:val="center"/>
          </w:tcPr>
          <w:p>
            <w:pPr>
              <w:jc w:val="right"/>
              <w:rPr>
                <w:rFonts w:ascii="宋体" w:hAnsi="宋体" w:cs="Arial"/>
                <w:b/>
                <w:sz w:val="20"/>
                <w:szCs w:val="20"/>
              </w:rPr>
            </w:pPr>
          </w:p>
        </w:tc>
        <w:tc>
          <w:tcPr>
            <w:tcW w:w="992" w:type="dxa"/>
            <w:tcBorders>
              <w:top w:val="nil"/>
              <w:left w:val="nil"/>
              <w:bottom w:val="single" w:color="auto" w:sz="4" w:space="0"/>
              <w:right w:val="single" w:color="auto" w:sz="4" w:space="0"/>
            </w:tcBorders>
            <w:vAlign w:val="center"/>
          </w:tcPr>
          <w:p>
            <w:pPr>
              <w:widowControl/>
              <w:jc w:val="right"/>
              <w:rPr>
                <w:rFonts w:ascii="宋体" w:hAnsi="宋体"/>
                <w:color w:val="000000"/>
                <w:kern w:val="0"/>
              </w:rPr>
            </w:pPr>
            <w:r>
              <w:rPr>
                <w:rFonts w:hint="eastAsia" w:ascii="宋体" w:hAnsi="宋体"/>
                <w:color w:val="000000"/>
                <w:kern w:val="0"/>
              </w:rPr>
              <w:t>　</w:t>
            </w:r>
          </w:p>
        </w:tc>
      </w:tr>
      <w:tr>
        <w:tblPrEx>
          <w:tblCellMar>
            <w:top w:w="0" w:type="dxa"/>
            <w:left w:w="108" w:type="dxa"/>
            <w:bottom w:w="0" w:type="dxa"/>
            <w:right w:w="108" w:type="dxa"/>
          </w:tblCellMar>
        </w:tblPrEx>
        <w:trPr>
          <w:trHeight w:val="284" w:hRule="atLeast"/>
        </w:trPr>
        <w:tc>
          <w:tcPr>
            <w:tcW w:w="14850" w:type="dxa"/>
            <w:gridSpan w:val="9"/>
            <w:tcBorders>
              <w:top w:val="nil"/>
              <w:left w:val="nil"/>
              <w:bottom w:val="nil"/>
              <w:right w:val="nil"/>
            </w:tcBorders>
            <w:vAlign w:val="center"/>
          </w:tcPr>
          <w:p>
            <w:pPr>
              <w:widowControl/>
              <w:jc w:val="left"/>
              <w:rPr>
                <w:rFonts w:ascii="宋体" w:hAnsi="宋体"/>
                <w:color w:val="000000"/>
                <w:kern w:val="0"/>
              </w:rPr>
            </w:pPr>
            <w:r>
              <w:rPr>
                <w:rFonts w:hint="eastAsia" w:ascii="宋体" w:hAnsi="宋体"/>
                <w:color w:val="000000"/>
                <w:kern w:val="0"/>
              </w:rPr>
              <w:t>注：本表反映部门本年度一般公共预算财政拨款基本支出明细情况。</w:t>
            </w:r>
          </w:p>
        </w:tc>
      </w:tr>
    </w:tbl>
    <w:p>
      <w:pPr>
        <w:widowControl/>
        <w:jc w:val="center"/>
        <w:rPr>
          <w:rFonts w:hint="eastAsia" w:ascii="黑体" w:hAnsi="黑体" w:eastAsia="黑体"/>
          <w:color w:val="000000"/>
          <w:kern w:val="0"/>
          <w:sz w:val="36"/>
          <w:szCs w:val="36"/>
        </w:rPr>
      </w:pPr>
    </w:p>
    <w:p>
      <w:pPr>
        <w:widowControl/>
        <w:jc w:val="center"/>
        <w:rPr>
          <w:rFonts w:ascii="黑体" w:hAnsi="黑体" w:eastAsia="黑体"/>
          <w:b/>
          <w:color w:val="000000"/>
          <w:kern w:val="0"/>
          <w:sz w:val="36"/>
          <w:szCs w:val="36"/>
        </w:rPr>
      </w:pPr>
      <w:r>
        <w:rPr>
          <w:rFonts w:ascii="黑体" w:hAnsi="黑体" w:eastAsia="黑体"/>
          <w:b/>
          <w:color w:val="000000"/>
          <w:kern w:val="0"/>
          <w:sz w:val="36"/>
          <w:szCs w:val="36"/>
        </w:rPr>
        <w:t>一般公共预算财政拨款“三公”经费支出决算表</w:t>
      </w:r>
    </w:p>
    <w:p>
      <w:pPr>
        <w:widowControl/>
        <w:jc w:val="left"/>
        <w:rPr>
          <w:rFonts w:ascii="Times New Roman" w:hAnsi="Times New Roman" w:eastAsia="仿宋_GB2312"/>
          <w:color w:val="000000"/>
          <w:kern w:val="0"/>
        </w:rPr>
      </w:pPr>
      <w:r>
        <w:rPr>
          <w:rFonts w:hint="eastAsia" w:ascii="宋体" w:hAnsi="宋体" w:cs="宋体"/>
          <w:color w:val="000000"/>
          <w:kern w:val="0"/>
        </w:rPr>
        <w:t>部门：</w:t>
      </w:r>
      <w:r>
        <w:rPr>
          <w:rFonts w:ascii="Times New Roman" w:hAnsi="Times New Roman" w:eastAsia="仿宋_GB2312"/>
          <w:color w:val="000000"/>
          <w:kern w:val="0"/>
        </w:rPr>
        <w:t xml:space="preserve"> </w:t>
      </w:r>
      <w:r>
        <w:rPr>
          <w:rFonts w:ascii="仿宋_GB2312" w:hAnsi="仿宋_GB2312"/>
          <w:color w:val="000000"/>
          <w:kern w:val="0"/>
        </w:rPr>
        <w:t>湖南省湘剧院</w:t>
      </w:r>
      <w:r>
        <w:rPr>
          <w:rFonts w:ascii="Times New Roman" w:hAnsi="Times New Roman" w:eastAsia="仿宋_GB2312"/>
          <w:color w:val="000000"/>
          <w:kern w:val="0"/>
        </w:rPr>
        <w:t xml:space="preserve">                                                                                                 </w:t>
      </w:r>
      <w:r>
        <w:rPr>
          <w:rFonts w:ascii="Times New Roman" w:hAnsi="Times New Roman"/>
          <w:color w:val="000000"/>
          <w:kern w:val="0"/>
        </w:rPr>
        <w:t xml:space="preserve">   </w:t>
      </w:r>
      <w:r>
        <w:rPr>
          <w:rFonts w:ascii="Times New Roman" w:hAnsi="Times New Roman" w:eastAsia="仿宋_GB2312"/>
          <w:color w:val="000000"/>
          <w:kern w:val="0"/>
        </w:rPr>
        <w:t xml:space="preserve">    </w:t>
      </w:r>
      <w:r>
        <w:rPr>
          <w:rFonts w:hint="eastAsia" w:ascii="Times New Roman" w:hAnsi="Times New Roman" w:eastAsia="仿宋_GB2312"/>
          <w:color w:val="000000"/>
          <w:kern w:val="0"/>
        </w:rPr>
        <w:t xml:space="preserve">  </w:t>
      </w:r>
      <w:r>
        <w:rPr>
          <w:rFonts w:ascii="Times New Roman" w:hAnsi="Times New Roman" w:eastAsia="仿宋_GB2312"/>
          <w:color w:val="000000"/>
          <w:kern w:val="0"/>
        </w:rPr>
        <w:t xml:space="preserve">  </w:t>
      </w:r>
      <w:r>
        <w:rPr>
          <w:rFonts w:hint="eastAsia" w:ascii="宋体" w:hAnsi="宋体" w:cs="宋体"/>
          <w:color w:val="000000"/>
          <w:kern w:val="0"/>
        </w:rPr>
        <w:t>公开</w:t>
      </w:r>
      <w:r>
        <w:rPr>
          <w:rFonts w:ascii="Times New Roman" w:hAnsi="Times New Roman" w:eastAsia="仿宋_GB2312"/>
          <w:color w:val="000000"/>
          <w:kern w:val="0"/>
        </w:rPr>
        <w:t>0</w:t>
      </w:r>
      <w:r>
        <w:rPr>
          <w:rFonts w:ascii="Times New Roman" w:hAnsi="Times New Roman"/>
          <w:color w:val="000000"/>
          <w:kern w:val="0"/>
        </w:rPr>
        <w:t>7</w:t>
      </w:r>
      <w:r>
        <w:rPr>
          <w:rFonts w:hint="eastAsia" w:ascii="宋体" w:hAnsi="宋体" w:cs="宋体"/>
          <w:color w:val="000000"/>
          <w:kern w:val="0"/>
        </w:rPr>
        <w:t>表</w:t>
      </w:r>
    </w:p>
    <w:p>
      <w:pPr>
        <w:widowControl/>
        <w:ind w:right="210"/>
        <w:jc w:val="right"/>
        <w:rPr>
          <w:rFonts w:ascii="Times New Roman" w:hAnsi="Times New Roman" w:eastAsia="仿宋_GB2312"/>
          <w:color w:val="000000"/>
          <w:kern w:val="0"/>
        </w:rPr>
      </w:pPr>
      <w:r>
        <w:rPr>
          <w:rFonts w:hint="eastAsia" w:ascii="宋体" w:hAnsi="宋体" w:cs="宋体"/>
          <w:color w:val="000000"/>
          <w:kern w:val="0"/>
        </w:rPr>
        <w:t>单位：万元</w:t>
      </w:r>
    </w:p>
    <w:tbl>
      <w:tblPr>
        <w:tblStyle w:val="5"/>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kern w:val="0"/>
              </w:rPr>
            </w:pPr>
            <w:r>
              <w:rPr>
                <w:rFonts w:hint="eastAsia" w:ascii="宋体" w:hAnsi="宋体" w:cs="宋体"/>
                <w:kern w:val="0"/>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kern w:val="0"/>
              </w:rPr>
            </w:pPr>
            <w:r>
              <w:rPr>
                <w:rFonts w:hint="eastAsia" w:ascii="宋体" w:hAnsi="宋体" w:cs="宋体"/>
                <w:kern w:val="0"/>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hint="eastAsia" w:ascii="宋体" w:hAnsi="宋体" w:cs="宋体"/>
                <w:kern w:val="0"/>
              </w:rPr>
              <w:t>合计</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hint="eastAsia" w:ascii="宋体" w:hAnsi="宋体" w:cs="宋体"/>
                <w:kern w:val="0"/>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rPr>
            </w:pPr>
            <w:r>
              <w:rPr>
                <w:rFonts w:hint="eastAsia" w:ascii="宋体" w:hAnsi="宋体" w:cs="宋体"/>
                <w:kern w:val="0"/>
              </w:rPr>
              <w:t>公务用车购置及运行费</w:t>
            </w:r>
          </w:p>
        </w:tc>
        <w:tc>
          <w:tcPr>
            <w:tcW w:w="1220" w:type="dxa"/>
            <w:vMerge w:val="restart"/>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hint="eastAsia" w:ascii="宋体" w:hAnsi="宋体" w:cs="宋体"/>
                <w:kern w:val="0"/>
              </w:rPr>
              <w:t>公务</w:t>
            </w:r>
          </w:p>
          <w:p>
            <w:pPr>
              <w:widowControl/>
              <w:jc w:val="center"/>
              <w:rPr>
                <w:rFonts w:ascii="Times New Roman" w:hAnsi="Times New Roman" w:eastAsia="仿宋_GB2312"/>
                <w:kern w:val="0"/>
              </w:rPr>
            </w:pPr>
            <w:r>
              <w:rPr>
                <w:rFonts w:hint="eastAsia" w:ascii="宋体" w:hAnsi="宋体" w:cs="宋体"/>
                <w:kern w:val="0"/>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hint="eastAsia" w:ascii="宋体" w:hAnsi="宋体" w:cs="宋体"/>
                <w:kern w:val="0"/>
              </w:rPr>
              <w:t>合计</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kern w:val="0"/>
              </w:rPr>
            </w:pPr>
            <w:r>
              <w:rPr>
                <w:rFonts w:hint="eastAsia" w:ascii="宋体" w:hAnsi="宋体" w:cs="宋体"/>
                <w:kern w:val="0"/>
              </w:rPr>
              <w:t>因公出国（境）费</w:t>
            </w:r>
          </w:p>
        </w:tc>
        <w:tc>
          <w:tcPr>
            <w:tcW w:w="3660" w:type="dxa"/>
            <w:gridSpan w:val="3"/>
            <w:tcBorders>
              <w:top w:val="single" w:color="auto" w:sz="4" w:space="0"/>
              <w:left w:val="nil"/>
              <w:bottom w:val="nil"/>
              <w:right w:val="single" w:color="000000" w:sz="4" w:space="0"/>
            </w:tcBorders>
            <w:vAlign w:val="center"/>
          </w:tcPr>
          <w:p>
            <w:pPr>
              <w:widowControl/>
              <w:jc w:val="center"/>
              <w:rPr>
                <w:rFonts w:ascii="Times New Roman" w:hAnsi="Times New Roman" w:eastAsia="仿宋_GB2312"/>
                <w:kern w:val="0"/>
              </w:rPr>
            </w:pPr>
            <w:r>
              <w:rPr>
                <w:rFonts w:hint="eastAsia" w:ascii="宋体" w:hAnsi="宋体" w:cs="宋体"/>
                <w:kern w:val="0"/>
              </w:rPr>
              <w:t>公务用车购置及运行费</w:t>
            </w:r>
          </w:p>
        </w:tc>
        <w:tc>
          <w:tcPr>
            <w:tcW w:w="1220" w:type="dxa"/>
            <w:vMerge w:val="restart"/>
            <w:tcBorders>
              <w:top w:val="nil"/>
              <w:left w:val="nil"/>
              <w:bottom w:val="single" w:color="000000" w:sz="4"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公务</w:t>
            </w:r>
          </w:p>
          <w:p>
            <w:pPr>
              <w:widowControl/>
              <w:jc w:val="center"/>
              <w:rPr>
                <w:rFonts w:ascii="Times New Roman" w:hAnsi="Times New Roman" w:eastAsia="仿宋_GB2312"/>
                <w:kern w:val="0"/>
              </w:rPr>
            </w:pPr>
            <w:r>
              <w:rPr>
                <w:rFonts w:hint="eastAsia" w:ascii="宋体" w:hAnsi="宋体" w:cs="宋体"/>
                <w:kern w:val="0"/>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hint="eastAsia" w:ascii="宋体" w:hAnsi="宋体" w:cs="宋体"/>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lang w:eastAsia="zh-CN"/>
              </w:rPr>
            </w:pPr>
            <w:r>
              <w:rPr>
                <w:rFonts w:hint="eastAsia" w:ascii="宋体" w:hAnsi="宋体" w:cs="宋体"/>
                <w:kern w:val="0"/>
              </w:rPr>
              <w:t>公务用车</w:t>
            </w:r>
          </w:p>
          <w:p>
            <w:pPr>
              <w:widowControl/>
              <w:jc w:val="center"/>
              <w:rPr>
                <w:rFonts w:ascii="Times New Roman" w:hAnsi="Times New Roman" w:eastAsia="仿宋_GB2312"/>
                <w:kern w:val="0"/>
              </w:rPr>
            </w:pPr>
            <w:r>
              <w:rPr>
                <w:rFonts w:hint="eastAsia" w:ascii="宋体" w:hAnsi="宋体" w:cs="宋体"/>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lang w:eastAsia="zh-CN"/>
              </w:rPr>
            </w:pPr>
            <w:r>
              <w:rPr>
                <w:rFonts w:hint="eastAsia" w:ascii="宋体" w:hAnsi="宋体" w:cs="宋体"/>
                <w:kern w:val="0"/>
              </w:rPr>
              <w:t>公务用车</w:t>
            </w:r>
          </w:p>
          <w:p>
            <w:pPr>
              <w:widowControl/>
              <w:jc w:val="center"/>
              <w:rPr>
                <w:rFonts w:ascii="Times New Roman" w:hAnsi="Times New Roman" w:eastAsia="仿宋_GB2312"/>
                <w:kern w:val="0"/>
              </w:rPr>
            </w:pPr>
            <w:r>
              <w:rPr>
                <w:rFonts w:hint="eastAsia" w:ascii="宋体" w:hAnsi="宋体" w:cs="宋体"/>
                <w:kern w:val="0"/>
              </w:rPr>
              <w:t>运行费</w:t>
            </w:r>
          </w:p>
        </w:tc>
        <w:tc>
          <w:tcPr>
            <w:tcW w:w="122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hint="eastAsia" w:ascii="宋体" w:hAnsi="宋体" w:cs="宋体"/>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lang w:eastAsia="zh-CN"/>
              </w:rPr>
            </w:pPr>
            <w:r>
              <w:rPr>
                <w:rFonts w:hint="eastAsia" w:ascii="宋体" w:hAnsi="宋体" w:cs="宋体"/>
                <w:kern w:val="0"/>
              </w:rPr>
              <w:t>公务用车</w:t>
            </w:r>
          </w:p>
          <w:p>
            <w:pPr>
              <w:widowControl/>
              <w:jc w:val="center"/>
              <w:rPr>
                <w:rFonts w:ascii="Times New Roman" w:hAnsi="Times New Roman" w:eastAsia="仿宋_GB2312"/>
                <w:kern w:val="0"/>
              </w:rPr>
            </w:pPr>
            <w:r>
              <w:rPr>
                <w:rFonts w:hint="eastAsia" w:ascii="宋体" w:hAnsi="宋体" w:cs="宋体"/>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lang w:eastAsia="zh-CN"/>
              </w:rPr>
            </w:pPr>
            <w:r>
              <w:rPr>
                <w:rFonts w:hint="eastAsia" w:ascii="宋体" w:hAnsi="宋体" w:cs="宋体"/>
                <w:kern w:val="0"/>
              </w:rPr>
              <w:t>公务用车</w:t>
            </w:r>
          </w:p>
          <w:p>
            <w:pPr>
              <w:widowControl/>
              <w:jc w:val="center"/>
              <w:rPr>
                <w:rFonts w:ascii="Times New Roman" w:hAnsi="Times New Roman" w:eastAsia="仿宋_GB2312"/>
                <w:kern w:val="0"/>
              </w:rPr>
            </w:pPr>
            <w:r>
              <w:rPr>
                <w:rFonts w:hint="eastAsia" w:ascii="宋体" w:hAnsi="宋体" w:cs="宋体"/>
                <w:kern w:val="0"/>
              </w:rPr>
              <w:t>运行费</w:t>
            </w:r>
          </w:p>
        </w:tc>
        <w:tc>
          <w:tcPr>
            <w:tcW w:w="1220" w:type="dxa"/>
            <w:vMerge w:val="continue"/>
            <w:tcBorders>
              <w:top w:val="nil"/>
              <w:left w:val="nil"/>
              <w:bottom w:val="single" w:color="000000" w:sz="4" w:space="0"/>
              <w:right w:val="single" w:color="auto" w:sz="8" w:space="0"/>
            </w:tcBorders>
            <w:vAlign w:val="center"/>
          </w:tcPr>
          <w:p>
            <w:pPr>
              <w:widowControl/>
              <w:jc w:val="left"/>
              <w:rPr>
                <w:rFonts w:ascii="Times New Roman" w:hAnsi="Times New Roman" w:eastAsia="仿宋_GB2312"/>
                <w:kern w:val="0"/>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rPr>
            </w:pPr>
            <w:r>
              <w:rPr>
                <w:rFonts w:hint="eastAsia" w:ascii="宋体" w:hAnsi="宋体" w:cs="宋体"/>
                <w:kern w:val="0"/>
              </w:rPr>
              <w:t>　</w:t>
            </w:r>
            <w:r>
              <w:rPr>
                <w:rFonts w:ascii="Times New Roman" w:hAnsi="Times New Roman"/>
                <w:kern w:val="0"/>
              </w:rPr>
              <w:t>0.00</w:t>
            </w: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r>
              <w:rPr>
                <w:rFonts w:hint="eastAsia" w:ascii="宋体" w:hAnsi="宋体" w:cs="宋体"/>
                <w:kern w:val="0"/>
              </w:rPr>
              <w:t>　</w:t>
            </w:r>
            <w:r>
              <w:rPr>
                <w:rFonts w:ascii="Times New Roman" w:hAnsi="Times New Roman"/>
                <w:kern w:val="0"/>
              </w:rPr>
              <w:t>0.00</w:t>
            </w: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r>
              <w:rPr>
                <w:rFonts w:hint="eastAsia" w:ascii="宋体" w:hAnsi="宋体" w:cs="宋体"/>
                <w:kern w:val="0"/>
              </w:rPr>
              <w:t>　</w:t>
            </w:r>
            <w:r>
              <w:rPr>
                <w:rFonts w:ascii="Times New Roman" w:hAnsi="Times New Roman"/>
                <w:kern w:val="0"/>
              </w:rPr>
              <w:t>0.00</w:t>
            </w: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r>
              <w:rPr>
                <w:rFonts w:hint="eastAsia" w:ascii="宋体" w:hAnsi="宋体" w:cs="宋体"/>
                <w:kern w:val="0"/>
              </w:rPr>
              <w:t>　</w:t>
            </w:r>
            <w:r>
              <w:rPr>
                <w:rFonts w:ascii="Times New Roman" w:hAnsi="Times New Roman"/>
                <w:kern w:val="0"/>
              </w:rPr>
              <w:t>0.00</w:t>
            </w: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r>
              <w:rPr>
                <w:rFonts w:hint="eastAsia" w:ascii="宋体" w:hAnsi="宋体" w:cs="宋体"/>
                <w:kern w:val="0"/>
              </w:rPr>
              <w:t>　</w:t>
            </w:r>
            <w:r>
              <w:rPr>
                <w:rFonts w:ascii="Times New Roman" w:hAnsi="Times New Roman"/>
                <w:kern w:val="0"/>
              </w:rPr>
              <w:t>0.00</w:t>
            </w: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r>
              <w:rPr>
                <w:rFonts w:hint="eastAsia" w:ascii="宋体" w:hAnsi="宋体" w:cs="宋体"/>
                <w:kern w:val="0"/>
              </w:rPr>
              <w:t>　</w:t>
            </w:r>
            <w:r>
              <w:rPr>
                <w:rFonts w:ascii="Times New Roman" w:hAnsi="Times New Roman"/>
                <w:kern w:val="0"/>
              </w:rPr>
              <w:t>0.00</w:t>
            </w: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r>
              <w:rPr>
                <w:rFonts w:hint="eastAsia" w:ascii="宋体" w:hAnsi="宋体" w:cs="宋体"/>
                <w:kern w:val="0"/>
              </w:rPr>
              <w:t>　</w:t>
            </w:r>
            <w:r>
              <w:rPr>
                <w:rFonts w:ascii="Times New Roman" w:hAnsi="Times New Roman"/>
                <w:kern w:val="0"/>
              </w:rPr>
              <w:t>0.00</w:t>
            </w: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r>
              <w:rPr>
                <w:rFonts w:hint="eastAsia" w:ascii="宋体" w:hAnsi="宋体" w:cs="宋体"/>
                <w:kern w:val="0"/>
              </w:rPr>
              <w:t>　</w:t>
            </w:r>
            <w:r>
              <w:rPr>
                <w:rFonts w:ascii="Times New Roman" w:hAnsi="Times New Roman"/>
                <w:kern w:val="0"/>
              </w:rPr>
              <w:t>0.00</w:t>
            </w: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r>
              <w:rPr>
                <w:rFonts w:hint="eastAsia" w:ascii="宋体" w:hAnsi="宋体" w:cs="宋体"/>
                <w:kern w:val="0"/>
              </w:rPr>
              <w:t>　</w:t>
            </w:r>
            <w:r>
              <w:rPr>
                <w:rFonts w:ascii="Times New Roman" w:hAnsi="Times New Roman"/>
                <w:kern w:val="0"/>
              </w:rPr>
              <w:t>0.00</w:t>
            </w: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r>
              <w:rPr>
                <w:rFonts w:hint="eastAsia" w:ascii="宋体" w:hAnsi="宋体" w:cs="宋体"/>
                <w:kern w:val="0"/>
              </w:rPr>
              <w:t>　</w:t>
            </w:r>
            <w:r>
              <w:rPr>
                <w:rFonts w:ascii="Times New Roman" w:hAnsi="Times New Roman"/>
                <w:kern w:val="0"/>
              </w:rPr>
              <w:t>0.00</w:t>
            </w: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r>
              <w:rPr>
                <w:rFonts w:hint="eastAsia" w:ascii="宋体" w:hAnsi="宋体" w:cs="宋体"/>
                <w:kern w:val="0"/>
              </w:rPr>
              <w:t>　</w:t>
            </w:r>
            <w:r>
              <w:rPr>
                <w:rFonts w:ascii="Times New Roman" w:hAnsi="Times New Roman"/>
                <w:kern w:val="0"/>
              </w:rPr>
              <w:t>0.00</w:t>
            </w: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r>
              <w:rPr>
                <w:rFonts w:hint="eastAsia" w:ascii="宋体" w:hAnsi="宋体" w:cs="宋体"/>
                <w:kern w:val="0"/>
              </w:rPr>
              <w:t>　</w:t>
            </w:r>
            <w:r>
              <w:rPr>
                <w:rFonts w:ascii="Times New Roman" w:hAnsi="Times New Roman"/>
                <w:kern w:val="0"/>
              </w:rPr>
              <w:t>0.00</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rPr>
            </w:pP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kern w:val="0"/>
              </w:rPr>
            </w:pPr>
          </w:p>
        </w:tc>
      </w:tr>
    </w:tbl>
    <w:p>
      <w:pPr>
        <w:widowControl/>
        <w:jc w:val="left"/>
        <w:rPr>
          <w:rFonts w:ascii="宋体"/>
          <w:kern w:val="0"/>
          <w:sz w:val="24"/>
          <w:szCs w:val="24"/>
        </w:rPr>
      </w:pPr>
      <w:r>
        <w:rPr>
          <w:rFonts w:hint="eastAsia" w:ascii="宋体" w:hAnsi="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宋体"/>
          <w:kern w:val="0"/>
          <w:sz w:val="24"/>
          <w:szCs w:val="24"/>
        </w:rPr>
        <w:br w:type="page"/>
      </w:r>
    </w:p>
    <w:p>
      <w:pPr>
        <w:autoSpaceDE w:val="0"/>
        <w:autoSpaceDN w:val="0"/>
        <w:adjustRightInd w:val="0"/>
        <w:ind w:left="315" w:leftChars="150"/>
        <w:jc w:val="left"/>
        <w:rPr>
          <w:rFonts w:ascii="宋体"/>
          <w:kern w:val="0"/>
          <w:sz w:val="24"/>
          <w:szCs w:val="24"/>
        </w:rPr>
      </w:pPr>
      <w:r>
        <w:rPr>
          <w:rFonts w:hint="eastAsia" w:ascii="宋体"/>
          <w:kern w:val="0"/>
          <w:sz w:val="24"/>
          <w:szCs w:val="24"/>
        </w:rPr>
        <w:t xml:space="preserve"> </w:t>
      </w:r>
    </w:p>
    <w:p>
      <w:pPr>
        <w:widowControl/>
        <w:jc w:val="center"/>
        <w:rPr>
          <w:rFonts w:ascii="黑体" w:hAnsi="黑体" w:eastAsia="黑体"/>
          <w:b/>
          <w:kern w:val="0"/>
          <w:sz w:val="36"/>
          <w:szCs w:val="36"/>
        </w:rPr>
      </w:pPr>
      <w:r>
        <w:rPr>
          <w:rFonts w:hint="eastAsia" w:ascii="黑体" w:hAnsi="黑体" w:eastAsia="黑体" w:cs="宋体"/>
          <w:b/>
          <w:kern w:val="0"/>
          <w:sz w:val="36"/>
          <w:szCs w:val="36"/>
        </w:rPr>
        <w:t>政府性基金预算财政拨款收入支出决算表</w:t>
      </w:r>
    </w:p>
    <w:p>
      <w:pPr>
        <w:widowControl/>
        <w:ind w:firstLine="630" w:firstLineChars="300"/>
        <w:jc w:val="left"/>
        <w:rPr>
          <w:rFonts w:ascii="Times New Roman" w:hAnsi="Times New Roman" w:eastAsia="仿宋_GB2312"/>
          <w:color w:val="000000"/>
          <w:kern w:val="0"/>
        </w:rPr>
      </w:pPr>
      <w:r>
        <w:rPr>
          <w:rFonts w:hint="eastAsia" w:ascii="宋体" w:hAnsi="宋体" w:cs="宋体"/>
          <w:color w:val="000000"/>
          <w:kern w:val="0"/>
        </w:rPr>
        <w:t>部门：</w:t>
      </w:r>
      <w:r>
        <w:rPr>
          <w:rFonts w:ascii="Times New Roman" w:hAnsi="Times New Roman" w:eastAsia="仿宋_GB2312"/>
          <w:color w:val="000000"/>
          <w:kern w:val="0"/>
        </w:rPr>
        <w:t xml:space="preserve"> </w:t>
      </w:r>
      <w:r>
        <w:rPr>
          <w:rFonts w:ascii="仿宋_GB2312" w:hAnsi="仿宋_GB2312"/>
          <w:color w:val="000000"/>
          <w:kern w:val="0"/>
        </w:rPr>
        <w:t>湖南省湘剧院</w:t>
      </w:r>
      <w:r>
        <w:rPr>
          <w:rFonts w:ascii="Times New Roman" w:hAnsi="Times New Roman" w:eastAsia="仿宋_GB2312"/>
          <w:color w:val="000000"/>
          <w:kern w:val="0"/>
        </w:rPr>
        <w:t xml:space="preserve">                                                                                                     </w:t>
      </w:r>
      <w:r>
        <w:rPr>
          <w:rFonts w:hint="eastAsia" w:ascii="宋体" w:hAnsi="宋体" w:cs="宋体"/>
          <w:color w:val="000000"/>
          <w:kern w:val="0"/>
        </w:rPr>
        <w:t>公开</w:t>
      </w:r>
      <w:r>
        <w:rPr>
          <w:rFonts w:ascii="Times New Roman" w:hAnsi="Times New Roman" w:eastAsia="仿宋_GB2312"/>
          <w:color w:val="000000"/>
          <w:kern w:val="0"/>
        </w:rPr>
        <w:t>08</w:t>
      </w:r>
      <w:r>
        <w:rPr>
          <w:rFonts w:hint="eastAsia" w:ascii="宋体" w:hAnsi="宋体" w:cs="宋体"/>
          <w:color w:val="000000"/>
          <w:kern w:val="0"/>
        </w:rPr>
        <w:t>表</w:t>
      </w:r>
    </w:p>
    <w:p>
      <w:pPr>
        <w:widowControl/>
        <w:ind w:firstLine="13230" w:firstLineChars="6300"/>
        <w:jc w:val="left"/>
        <w:rPr>
          <w:rFonts w:ascii="Times New Roman" w:hAnsi="Times New Roman" w:eastAsia="仿宋_GB2312"/>
          <w:color w:val="000000"/>
          <w:kern w:val="0"/>
        </w:rPr>
      </w:pPr>
      <w:r>
        <w:rPr>
          <w:rFonts w:hint="eastAsia" w:ascii="宋体" w:hAnsi="宋体" w:cs="宋体"/>
          <w:color w:val="000000"/>
          <w:kern w:val="0"/>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项</w:t>
            </w:r>
            <w:r>
              <w:rPr>
                <w:rFonts w:ascii="Times New Roman" w:hAnsi="Times New Roman" w:eastAsia="仿宋_GB2312"/>
                <w:b/>
                <w:kern w:val="0"/>
              </w:rPr>
              <w:t xml:space="preserve"> </w:t>
            </w:r>
            <w:r>
              <w:rPr>
                <w:rFonts w:ascii="Times New Roman" w:hAnsi="Times New Roman" w:eastAsia="仿宋_GB2312"/>
                <w:b/>
                <w:color w:val="000000"/>
                <w:kern w:val="0"/>
              </w:rPr>
              <w:t xml:space="preserve">   </w:t>
            </w:r>
            <w:r>
              <w:rPr>
                <w:rFonts w:hint="eastAsia" w:ascii="宋体" w:hAnsi="宋体" w:cs="宋体"/>
                <w:b/>
                <w:kern w:val="0"/>
              </w:rPr>
              <w:t>目</w:t>
            </w:r>
          </w:p>
        </w:tc>
        <w:tc>
          <w:tcPr>
            <w:tcW w:w="2000" w:type="dxa"/>
            <w:vMerge w:val="restart"/>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年初结转和结余</w:t>
            </w:r>
          </w:p>
        </w:tc>
        <w:tc>
          <w:tcPr>
            <w:tcW w:w="2000" w:type="dxa"/>
            <w:vMerge w:val="restart"/>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本年收入</w:t>
            </w:r>
          </w:p>
        </w:tc>
        <w:tc>
          <w:tcPr>
            <w:tcW w:w="6000" w:type="dxa"/>
            <w:gridSpan w:val="3"/>
            <w:tcBorders>
              <w:top w:val="single" w:color="auto" w:sz="8" w:space="0"/>
              <w:left w:val="nil"/>
              <w:bottom w:val="nil"/>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本年支出</w:t>
            </w:r>
          </w:p>
        </w:tc>
        <w:tc>
          <w:tcPr>
            <w:tcW w:w="2000" w:type="dxa"/>
            <w:vMerge w:val="restart"/>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功能分类科目编码</w:t>
            </w:r>
          </w:p>
        </w:tc>
        <w:tc>
          <w:tcPr>
            <w:tcW w:w="1320" w:type="dxa"/>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科目名称</w:t>
            </w: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restart"/>
            <w:tcBorders>
              <w:top w:val="nil"/>
              <w:left w:val="nil"/>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小计</w:t>
            </w:r>
          </w:p>
        </w:tc>
        <w:tc>
          <w:tcPr>
            <w:tcW w:w="2000" w:type="dxa"/>
            <w:vMerge w:val="restart"/>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基本支出</w:t>
            </w:r>
            <w:r>
              <w:rPr>
                <w:rFonts w:ascii="Times New Roman" w:hAnsi="Times New Roman" w:eastAsia="仿宋_GB2312"/>
                <w:b/>
                <w:kern w:val="0"/>
              </w:rPr>
              <w:t xml:space="preserve">  </w:t>
            </w:r>
          </w:p>
        </w:tc>
        <w:tc>
          <w:tcPr>
            <w:tcW w:w="2000" w:type="dxa"/>
            <w:vMerge w:val="restart"/>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b/>
                <w:kern w:val="0"/>
              </w:rPr>
            </w:pPr>
            <w:r>
              <w:rPr>
                <w:rFonts w:hint="eastAsia" w:ascii="宋体" w:hAnsi="宋体" w:cs="宋体"/>
                <w:b/>
                <w:kern w:val="0"/>
              </w:rPr>
              <w:t>项目支出</w:t>
            </w: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1320"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1320"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c>
          <w:tcPr>
            <w:tcW w:w="2000" w:type="dxa"/>
            <w:vMerge w:val="continue"/>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b/>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栏次</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1</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2</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3</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4</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5</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eastAsia="仿宋_GB2312"/>
                <w:kern w:val="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合计</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　</w:t>
            </w:r>
            <w:r>
              <w:rPr>
                <w:rFonts w:ascii="Times New Roman" w:hAnsi="Times New Roman"/>
                <w:kern w:val="0"/>
              </w:rPr>
              <w:t>0.00</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　</w:t>
            </w:r>
            <w:r>
              <w:rPr>
                <w:rFonts w:ascii="Times New Roman" w:hAnsi="Times New Roman"/>
                <w:kern w:val="0"/>
              </w:rPr>
              <w:t>0.00</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kern w:val="0"/>
              </w:rPr>
              <w:t>0.00</w:t>
            </w: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kern w:val="0"/>
              </w:rPr>
              <w:t>0.00</w:t>
            </w: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　</w:t>
            </w:r>
            <w:r>
              <w:rPr>
                <w:rFonts w:ascii="Times New Roman" w:hAnsi="Times New Roman"/>
                <w:kern w:val="0"/>
              </w:rPr>
              <w:t>0.00</w:t>
            </w:r>
          </w:p>
        </w:tc>
        <w:tc>
          <w:tcPr>
            <w:tcW w:w="2000"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仿宋_GB2312"/>
                <w:kern w:val="0"/>
              </w:rPr>
            </w:pPr>
            <w:r>
              <w:rPr>
                <w:rFonts w:ascii="Times New Roman" w:hAnsi="Times New Roman"/>
                <w:kern w:val="0"/>
              </w:rPr>
              <w:t>0.00</w:t>
            </w: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eastAsia="仿宋_GB2312"/>
                <w:kern w:val="0"/>
              </w:rPr>
            </w:pPr>
            <w:r>
              <w:rPr>
                <w:rFonts w:hint="eastAsia" w:ascii="宋体" w:hAnsi="宋体" w:cs="宋体"/>
                <w:kern w:val="0"/>
              </w:rPr>
              <w:t>　</w:t>
            </w:r>
          </w:p>
        </w:tc>
      </w:tr>
    </w:tbl>
    <w:p>
      <w:pPr>
        <w:widowControl/>
        <w:jc w:val="left"/>
        <w:rPr>
          <w:rFonts w:ascii="Times New Roman" w:hAnsi="Times New Roman" w:eastAsia="仿宋_GB2312"/>
          <w:kern w:val="0"/>
        </w:rPr>
      </w:pPr>
      <w:r>
        <w:rPr>
          <w:rFonts w:hint="eastAsia" w:ascii="宋体" w:hAnsi="宋体" w:cs="宋体"/>
          <w:kern w:val="0"/>
        </w:rPr>
        <w:t>注：本表反映部门本年度政府性基金预算财政拨款收入、支出及结转和结余情况</w:t>
      </w:r>
    </w:p>
    <w:p>
      <w:pPr>
        <w:widowControl/>
        <w:jc w:val="left"/>
        <w:rPr>
          <w:rFonts w:ascii="Times New Roman" w:hAnsi="Times New Roman" w:eastAsia="仿宋_GB2312"/>
          <w:kern w:val="0"/>
        </w:rPr>
      </w:pPr>
      <w:r>
        <w:rPr>
          <w:rFonts w:ascii="Times New Roman" w:hAnsi="Times New Roman" w:eastAsia="仿宋_GB2312"/>
          <w:kern w:val="0"/>
        </w:rPr>
        <w:t>(</w:t>
      </w:r>
      <w:r>
        <w:rPr>
          <w:rFonts w:hint="eastAsia" w:ascii="宋体" w:hAnsi="宋体" w:cs="宋体"/>
          <w:kern w:val="0"/>
        </w:rPr>
        <w:t>若本单位无政府性基金收支</w:t>
      </w:r>
      <w:r>
        <w:rPr>
          <w:rFonts w:ascii="Times New Roman" w:hAnsi="Times New Roman"/>
          <w:kern w:val="0"/>
        </w:rPr>
        <w:t>,</w:t>
      </w:r>
      <w:r>
        <w:rPr>
          <w:rFonts w:ascii="仿宋_GB2312" w:hAnsi="仿宋_GB2312"/>
          <w:kern w:val="0"/>
        </w:rPr>
        <w:t>请说明：</w:t>
      </w:r>
      <w:r>
        <w:rPr>
          <w:rFonts w:ascii="Times New Roman" w:hAnsi="Times New Roman"/>
          <w:kern w:val="0"/>
        </w:rPr>
        <w:t>XX</w:t>
      </w:r>
      <w:r>
        <w:rPr>
          <w:rFonts w:ascii="仿宋_GB2312" w:hAnsi="仿宋_GB2312"/>
          <w:kern w:val="0"/>
        </w:rPr>
        <w:t>单位没有政府性基金收入，也没有使用政府性基金安排的支出，故本表无数据</w:t>
      </w:r>
      <w:r>
        <w:rPr>
          <w:rFonts w:ascii="Times New Roman" w:hAnsi="Times New Roman" w:eastAsia="仿宋_GB2312"/>
          <w:kern w:val="0"/>
        </w:rPr>
        <w:t>)</w:t>
      </w:r>
      <w:r>
        <w:rPr>
          <w:rFonts w:hint="eastAsia" w:ascii="宋体" w:hAnsi="宋体" w:cs="宋体"/>
          <w:kern w:val="0"/>
        </w:rPr>
        <w:t>。</w:t>
      </w:r>
    </w:p>
    <w:p>
      <w:pPr>
        <w:widowControl/>
        <w:jc w:val="left"/>
        <w:rPr>
          <w:rFonts w:ascii="黑体" w:hAnsi="黑体" w:eastAsia="黑体"/>
        </w:rPr>
      </w:pPr>
      <w:r>
        <w:rPr>
          <w:rFonts w:hint="eastAsia" w:ascii="黑体" w:hAnsi="黑体" w:eastAsia="黑体"/>
        </w:rPr>
        <w:br w:type="page"/>
      </w:r>
    </w:p>
    <w:tbl>
      <w:tblPr>
        <w:tblStyle w:val="5"/>
        <w:tblW w:w="14190" w:type="dxa"/>
        <w:tblInd w:w="91"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auto" w:fill="FFFFFF"/>
            <w:vAlign w:val="center"/>
          </w:tcPr>
          <w:p>
            <w:pPr>
              <w:widowControl/>
              <w:jc w:val="center"/>
              <w:rPr>
                <w:rFonts w:hint="eastAsia" w:ascii="黑体" w:hAnsi="黑体" w:eastAsia="黑体" w:cs="宋体"/>
                <w:b/>
                <w:kern w:val="0"/>
                <w:sz w:val="36"/>
                <w:szCs w:val="36"/>
              </w:rPr>
            </w:pPr>
            <w:r>
              <w:rPr>
                <w:rFonts w:ascii="黑体" w:hAnsi="黑体" w:eastAsia="黑体" w:cs="宋体"/>
                <w:b/>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auto"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560" w:type="dxa"/>
            <w:tcBorders>
              <w:top w:val="nil"/>
              <w:left w:val="nil"/>
              <w:bottom w:val="nil"/>
              <w:right w:val="nil"/>
            </w:tcBorders>
            <w:shd w:val="clear" w:color="auto"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3215" w:type="dxa"/>
            <w:gridSpan w:val="2"/>
            <w:tcBorders>
              <w:top w:val="nil"/>
              <w:left w:val="nil"/>
              <w:bottom w:val="nil"/>
              <w:right w:val="nil"/>
            </w:tcBorders>
            <w:shd w:val="clear" w:color="auto"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1225" w:type="dxa"/>
            <w:tcBorders>
              <w:top w:val="nil"/>
              <w:left w:val="nil"/>
              <w:bottom w:val="nil"/>
              <w:right w:val="nil"/>
            </w:tcBorders>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2620" w:type="dxa"/>
            <w:gridSpan w:val="2"/>
            <w:tcBorders>
              <w:top w:val="nil"/>
              <w:left w:val="nil"/>
              <w:bottom w:val="nil"/>
              <w:right w:val="nil"/>
            </w:tcBorders>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5510" w:type="dxa"/>
            <w:gridSpan w:val="2"/>
            <w:tcBorders>
              <w:top w:val="nil"/>
              <w:left w:val="nil"/>
              <w:bottom w:val="nil"/>
              <w:right w:val="nil"/>
            </w:tcBorders>
            <w:shd w:val="clear" w:color="auto" w:fill="FFFFFF"/>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公开09表</w:t>
            </w:r>
          </w:p>
        </w:tc>
      </w:tr>
      <w:tr>
        <w:tblPrEx>
          <w:tblCellMar>
            <w:top w:w="0" w:type="dxa"/>
            <w:left w:w="108" w:type="dxa"/>
            <w:bottom w:w="0" w:type="dxa"/>
            <w:right w:w="108" w:type="dxa"/>
          </w:tblCellMar>
        </w:tblPrEx>
        <w:trPr>
          <w:trHeight w:val="283" w:hRule="atLeast"/>
        </w:trPr>
        <w:tc>
          <w:tcPr>
            <w:tcW w:w="1060" w:type="dxa"/>
            <w:tcBorders>
              <w:top w:val="nil"/>
              <w:left w:val="nil"/>
              <w:bottom w:val="nil"/>
              <w:right w:val="nil"/>
            </w:tcBorders>
            <w:shd w:val="clear" w:color="auto" w:fill="FFFFFF"/>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部门：</w:t>
            </w:r>
          </w:p>
        </w:tc>
        <w:tc>
          <w:tcPr>
            <w:tcW w:w="3775" w:type="dxa"/>
            <w:gridSpan w:val="3"/>
            <w:tcBorders>
              <w:top w:val="nil"/>
              <w:left w:val="nil"/>
              <w:bottom w:val="nil"/>
              <w:right w:val="nil"/>
            </w:tcBorders>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湖南省湘剧院</w:t>
            </w:r>
          </w:p>
        </w:tc>
        <w:tc>
          <w:tcPr>
            <w:tcW w:w="1225" w:type="dxa"/>
            <w:tcBorders>
              <w:top w:val="nil"/>
              <w:left w:val="nil"/>
              <w:bottom w:val="single" w:color="auto" w:sz="8" w:space="0"/>
              <w:right w:val="nil"/>
            </w:tcBorders>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2620" w:type="dxa"/>
            <w:gridSpan w:val="2"/>
            <w:tcBorders>
              <w:top w:val="nil"/>
              <w:left w:val="nil"/>
              <w:bottom w:val="single" w:color="auto" w:sz="8" w:space="0"/>
              <w:right w:val="nil"/>
            </w:tcBorders>
            <w:shd w:val="clear" w:color="auto"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5510" w:type="dxa"/>
            <w:gridSpan w:val="2"/>
            <w:tcBorders>
              <w:top w:val="nil"/>
              <w:left w:val="nil"/>
              <w:bottom w:val="nil"/>
              <w:right w:val="nil"/>
            </w:tcBorders>
            <w:shd w:val="clear" w:color="auto" w:fill="FFFFFF"/>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 xml:space="preserve">项 </w:t>
            </w:r>
            <w:r>
              <w:rPr>
                <w:rFonts w:hint="eastAsia" w:ascii="宋体" w:hAnsi="宋体"/>
                <w:color w:val="000000"/>
                <w:kern w:val="0"/>
                <w:sz w:val="22"/>
                <w:szCs w:val="22"/>
              </w:rPr>
              <w:t xml:space="preserve">   </w:t>
            </w:r>
            <w:r>
              <w:rPr>
                <w:rFonts w:hint="eastAsia" w:ascii="宋体" w:hAnsi="宋体"/>
                <w:kern w:val="0"/>
                <w:sz w:val="24"/>
                <w:szCs w:val="24"/>
              </w:rPr>
              <w:t>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hAnsi="宋体"/>
                <w:kern w:val="0"/>
                <w:sz w:val="24"/>
                <w:szCs w:val="24"/>
              </w:rPr>
            </w:pPr>
            <w:r>
              <w:rPr>
                <w:rFonts w:hint="eastAsia" w:ascii="宋体" w:hAnsi="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nil"/>
              <w:left w:val="single" w:color="auto" w:sz="8" w:space="0"/>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功能分类科目编码</w:t>
            </w:r>
          </w:p>
        </w:tc>
        <w:tc>
          <w:tcPr>
            <w:tcW w:w="2126" w:type="dxa"/>
            <w:vMerge w:val="restart"/>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科目名称</w:t>
            </w:r>
          </w:p>
        </w:tc>
        <w:tc>
          <w:tcPr>
            <w:tcW w:w="2551" w:type="dxa"/>
            <w:gridSpan w:val="2"/>
            <w:vMerge w:val="restart"/>
            <w:tcBorders>
              <w:top w:val="nil"/>
              <w:left w:val="nil"/>
              <w:bottom w:val="single" w:color="000000"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合计</w:t>
            </w:r>
          </w:p>
        </w:tc>
        <w:tc>
          <w:tcPr>
            <w:tcW w:w="2977" w:type="dxa"/>
            <w:gridSpan w:val="2"/>
            <w:vMerge w:val="restart"/>
            <w:tcBorders>
              <w:top w:val="nil"/>
              <w:left w:val="nil"/>
              <w:bottom w:val="single" w:color="000000"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 xml:space="preserve">基本支出  </w:t>
            </w:r>
          </w:p>
        </w:tc>
        <w:tc>
          <w:tcPr>
            <w:tcW w:w="3827" w:type="dxa"/>
            <w:vMerge w:val="restart"/>
            <w:tcBorders>
              <w:top w:val="nil"/>
              <w:left w:val="nil"/>
              <w:bottom w:val="single" w:color="000000"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kern w:val="0"/>
                <w:sz w:val="24"/>
                <w:szCs w:val="24"/>
              </w:rPr>
            </w:pPr>
          </w:p>
        </w:tc>
        <w:tc>
          <w:tcPr>
            <w:tcW w:w="2126"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p>
        </w:tc>
        <w:tc>
          <w:tcPr>
            <w:tcW w:w="2551" w:type="dxa"/>
            <w:gridSpan w:val="2"/>
            <w:vMerge w:val="continue"/>
            <w:tcBorders>
              <w:top w:val="nil"/>
              <w:left w:val="nil"/>
              <w:bottom w:val="single" w:color="000000" w:sz="4" w:space="0"/>
              <w:right w:val="single" w:color="auto" w:sz="4" w:space="0"/>
            </w:tcBorders>
            <w:vAlign w:val="center"/>
          </w:tcPr>
          <w:p>
            <w:pPr>
              <w:widowControl/>
              <w:jc w:val="left"/>
              <w:rPr>
                <w:rFonts w:ascii="宋体" w:hAnsi="宋体"/>
                <w:kern w:val="0"/>
                <w:sz w:val="24"/>
                <w:szCs w:val="24"/>
              </w:rPr>
            </w:pPr>
          </w:p>
        </w:tc>
        <w:tc>
          <w:tcPr>
            <w:tcW w:w="2977" w:type="dxa"/>
            <w:gridSpan w:val="2"/>
            <w:vMerge w:val="continue"/>
            <w:tcBorders>
              <w:top w:val="nil"/>
              <w:left w:val="nil"/>
              <w:bottom w:val="single" w:color="000000" w:sz="4" w:space="0"/>
              <w:right w:val="single" w:color="auto" w:sz="4" w:space="0"/>
            </w:tcBorders>
            <w:vAlign w:val="center"/>
          </w:tcPr>
          <w:p>
            <w:pPr>
              <w:widowControl/>
              <w:jc w:val="left"/>
              <w:rPr>
                <w:rFonts w:ascii="宋体" w:hAnsi="宋体"/>
                <w:kern w:val="0"/>
                <w:sz w:val="24"/>
                <w:szCs w:val="24"/>
              </w:rPr>
            </w:pPr>
          </w:p>
        </w:tc>
        <w:tc>
          <w:tcPr>
            <w:tcW w:w="3827" w:type="dxa"/>
            <w:vMerge w:val="continue"/>
            <w:tcBorders>
              <w:top w:val="nil"/>
              <w:left w:val="nil"/>
              <w:bottom w:val="single" w:color="000000" w:sz="4" w:space="0"/>
              <w:right w:val="single" w:color="auto" w:sz="4" w:space="0"/>
            </w:tcBorders>
            <w:vAlign w:val="center"/>
          </w:tcPr>
          <w:p>
            <w:pPr>
              <w:widowControl/>
              <w:jc w:val="left"/>
              <w:rPr>
                <w:rFonts w:ascii="宋体" w:hAnsi="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kern w:val="0"/>
                <w:sz w:val="24"/>
                <w:szCs w:val="24"/>
              </w:rPr>
            </w:pPr>
          </w:p>
        </w:tc>
        <w:tc>
          <w:tcPr>
            <w:tcW w:w="2126"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p>
        </w:tc>
        <w:tc>
          <w:tcPr>
            <w:tcW w:w="2551" w:type="dxa"/>
            <w:gridSpan w:val="2"/>
            <w:vMerge w:val="continue"/>
            <w:tcBorders>
              <w:top w:val="nil"/>
              <w:left w:val="nil"/>
              <w:bottom w:val="single" w:color="000000" w:sz="4" w:space="0"/>
              <w:right w:val="single" w:color="auto" w:sz="4" w:space="0"/>
            </w:tcBorders>
            <w:vAlign w:val="center"/>
          </w:tcPr>
          <w:p>
            <w:pPr>
              <w:widowControl/>
              <w:jc w:val="left"/>
              <w:rPr>
                <w:rFonts w:ascii="宋体" w:hAnsi="宋体"/>
                <w:kern w:val="0"/>
                <w:sz w:val="24"/>
                <w:szCs w:val="24"/>
              </w:rPr>
            </w:pPr>
          </w:p>
        </w:tc>
        <w:tc>
          <w:tcPr>
            <w:tcW w:w="2977" w:type="dxa"/>
            <w:gridSpan w:val="2"/>
            <w:vMerge w:val="continue"/>
            <w:tcBorders>
              <w:top w:val="nil"/>
              <w:left w:val="nil"/>
              <w:bottom w:val="single" w:color="000000" w:sz="4" w:space="0"/>
              <w:right w:val="single" w:color="auto" w:sz="4" w:space="0"/>
            </w:tcBorders>
            <w:vAlign w:val="center"/>
          </w:tcPr>
          <w:p>
            <w:pPr>
              <w:widowControl/>
              <w:jc w:val="left"/>
              <w:rPr>
                <w:rFonts w:ascii="宋体" w:hAnsi="宋体"/>
                <w:kern w:val="0"/>
                <w:sz w:val="24"/>
                <w:szCs w:val="24"/>
              </w:rPr>
            </w:pPr>
          </w:p>
        </w:tc>
        <w:tc>
          <w:tcPr>
            <w:tcW w:w="3827" w:type="dxa"/>
            <w:vMerge w:val="continue"/>
            <w:tcBorders>
              <w:top w:val="nil"/>
              <w:left w:val="nil"/>
              <w:bottom w:val="single" w:color="000000" w:sz="4" w:space="0"/>
              <w:right w:val="single" w:color="auto" w:sz="4" w:space="0"/>
            </w:tcBorders>
            <w:vAlign w:val="center"/>
          </w:tcPr>
          <w:p>
            <w:pPr>
              <w:widowControl/>
              <w:jc w:val="left"/>
              <w:rPr>
                <w:rFonts w:ascii="宋体" w:hAnsi="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kern w:val="0"/>
                <w:sz w:val="24"/>
                <w:szCs w:val="24"/>
              </w:rPr>
            </w:pPr>
            <w:r>
              <w:rPr>
                <w:rFonts w:hint="eastAsia" w:ascii="宋体" w:hAnsi="宋体"/>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hAnsi="宋体"/>
                <w:kern w:val="0"/>
                <w:sz w:val="24"/>
                <w:szCs w:val="24"/>
              </w:rPr>
            </w:pPr>
            <w:r>
              <w:rPr>
                <w:rFonts w:hint="eastAsia" w:ascii="宋体" w:hAnsi="宋体"/>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　0.00</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0.00　</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0.00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r>
              <w:rPr>
                <w:rFonts w:hint="eastAsia" w:ascii="宋体" w:hAnsi="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r>
              <w:rPr>
                <w:rFonts w:hint="eastAsia" w:ascii="宋体" w:hAnsi="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8"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vAlign w:val="center"/>
          </w:tcPr>
          <w:p>
            <w:pPr>
              <w:widowControl/>
              <w:jc w:val="left"/>
              <w:rPr>
                <w:rFonts w:ascii="宋体" w:hAnsi="宋体"/>
                <w:kern w:val="0"/>
                <w:sz w:val="24"/>
                <w:szCs w:val="24"/>
              </w:rPr>
            </w:pPr>
            <w:r>
              <w:rPr>
                <w:rFonts w:hint="eastAsia" w:ascii="宋体" w:hAnsi="宋体"/>
                <w:kern w:val="0"/>
                <w:sz w:val="24"/>
                <w:szCs w:val="24"/>
              </w:rPr>
              <w:t>注：本表反映部门本年度国有资本经营预算财政拨款支出情况。</w:t>
            </w:r>
          </w:p>
        </w:tc>
      </w:tr>
    </w:tbl>
    <w:p>
      <w:pPr>
        <w:widowControl/>
        <w:jc w:val="left"/>
        <w:rPr>
          <w:rFonts w:ascii="黑体" w:eastAsia="黑体" w:cs="宋体"/>
          <w:color w:val="000000"/>
          <w:kern w:val="0"/>
          <w:sz w:val="72"/>
          <w:szCs w:val="72"/>
        </w:rPr>
        <w:sectPr>
          <w:pgSz w:w="16838" w:h="11906" w:orient="landscape"/>
          <w:pgMar w:top="720" w:right="1134" w:bottom="720" w:left="1134" w:header="851" w:footer="992" w:gutter="0"/>
          <w:cols w:space="720" w:num="1"/>
          <w:docGrid w:type="lines" w:linePitch="312" w:charSpace="0"/>
        </w:sectPr>
      </w:pPr>
    </w:p>
    <w:p>
      <w:pPr>
        <w:pStyle w:val="8"/>
        <w:rPr>
          <w:sz w:val="28"/>
          <w:szCs w:val="28"/>
        </w:rPr>
      </w:pPr>
      <w:r>
        <w:rPr>
          <w:rFonts w:hint="eastAsia"/>
          <w:sz w:val="28"/>
          <w:szCs w:val="28"/>
        </w:rPr>
        <w:t xml:space="preserve"> </w:t>
      </w:r>
    </w:p>
    <w:p>
      <w:pPr>
        <w:pStyle w:val="8"/>
        <w:rPr>
          <w:sz w:val="28"/>
          <w:szCs w:val="28"/>
        </w:rPr>
      </w:pPr>
      <w:r>
        <w:rPr>
          <w:rFonts w:hint="eastAsia"/>
          <w:sz w:val="28"/>
          <w:szCs w:val="28"/>
        </w:rPr>
        <w:t xml:space="preserve"> </w:t>
      </w:r>
    </w:p>
    <w:p>
      <w:pPr>
        <w:pStyle w:val="8"/>
        <w:rPr>
          <w:sz w:val="28"/>
          <w:szCs w:val="28"/>
        </w:rPr>
      </w:pPr>
      <w:r>
        <w:rPr>
          <w:rFonts w:hint="eastAsia"/>
          <w:sz w:val="28"/>
          <w:szCs w:val="28"/>
        </w:rPr>
        <w:t xml:space="preserve"> </w:t>
      </w:r>
    </w:p>
    <w:p>
      <w:pPr>
        <w:pStyle w:val="8"/>
        <w:rPr>
          <w:sz w:val="28"/>
          <w:szCs w:val="28"/>
        </w:rPr>
      </w:pPr>
      <w:r>
        <w:rPr>
          <w:rFonts w:hint="eastAsia"/>
          <w:sz w:val="28"/>
          <w:szCs w:val="28"/>
        </w:rPr>
        <w:t xml:space="preserve"> </w:t>
      </w:r>
    </w:p>
    <w:p>
      <w:pPr>
        <w:pStyle w:val="8"/>
        <w:rPr>
          <w:sz w:val="28"/>
          <w:szCs w:val="28"/>
        </w:rPr>
      </w:pPr>
    </w:p>
    <w:p>
      <w:pPr>
        <w:pStyle w:val="8"/>
        <w:rPr>
          <w:sz w:val="28"/>
          <w:szCs w:val="28"/>
        </w:rPr>
      </w:pPr>
    </w:p>
    <w:p>
      <w:pPr>
        <w:pStyle w:val="8"/>
        <w:rPr>
          <w:sz w:val="28"/>
          <w:szCs w:val="28"/>
        </w:rPr>
      </w:pPr>
    </w:p>
    <w:p>
      <w:pPr>
        <w:pStyle w:val="8"/>
        <w:jc w:val="center"/>
        <w:rPr>
          <w:sz w:val="28"/>
          <w:szCs w:val="28"/>
        </w:rPr>
      </w:pPr>
      <w:r>
        <w:rPr>
          <w:rFonts w:hint="eastAsia"/>
          <w:sz w:val="28"/>
          <w:szCs w:val="28"/>
        </w:rPr>
        <w:t xml:space="preserve"> </w:t>
      </w:r>
    </w:p>
    <w:p>
      <w:pPr>
        <w:pStyle w:val="8"/>
        <w:jc w:val="center"/>
        <w:rPr>
          <w:sz w:val="28"/>
          <w:szCs w:val="28"/>
        </w:rPr>
      </w:pPr>
      <w:r>
        <w:rPr>
          <w:rFonts w:hint="eastAsia"/>
          <w:sz w:val="28"/>
          <w:szCs w:val="28"/>
        </w:rPr>
        <w:t xml:space="preserve"> </w:t>
      </w:r>
    </w:p>
    <w:p>
      <w:pPr>
        <w:pStyle w:val="8"/>
        <w:jc w:val="center"/>
        <w:rPr>
          <w:sz w:val="72"/>
          <w:szCs w:val="72"/>
        </w:rPr>
      </w:pPr>
      <w:r>
        <w:rPr>
          <w:rFonts w:hint="eastAsia" w:hAnsi="黑体"/>
          <w:sz w:val="72"/>
          <w:szCs w:val="72"/>
        </w:rPr>
        <w:t>第三部分</w:t>
      </w:r>
    </w:p>
    <w:p>
      <w:pPr>
        <w:pStyle w:val="8"/>
        <w:jc w:val="center"/>
        <w:rPr>
          <w:sz w:val="32"/>
          <w:szCs w:val="32"/>
        </w:rPr>
      </w:pPr>
      <w:r>
        <w:rPr>
          <w:rFonts w:hint="eastAsia"/>
          <w:sz w:val="32"/>
          <w:szCs w:val="32"/>
        </w:rPr>
        <w:t xml:space="preserve"> </w:t>
      </w:r>
    </w:p>
    <w:p>
      <w:pPr>
        <w:pStyle w:val="8"/>
        <w:jc w:val="center"/>
        <w:rPr>
          <w:sz w:val="48"/>
          <w:szCs w:val="48"/>
        </w:rPr>
      </w:pPr>
      <w:r>
        <w:rPr>
          <w:rFonts w:hint="eastAsia"/>
          <w:sz w:val="48"/>
          <w:szCs w:val="48"/>
        </w:rPr>
        <w:t>20</w:t>
      </w:r>
      <w:r>
        <w:rPr>
          <w:rFonts w:hint="eastAsia" w:hAnsi="黑体"/>
          <w:sz w:val="48"/>
          <w:szCs w:val="48"/>
        </w:rPr>
        <w:t>20年度部门决算情况说明</w:t>
      </w:r>
    </w:p>
    <w:p>
      <w:pPr>
        <w:widowControl/>
        <w:jc w:val="left"/>
        <w:rPr>
          <w:rFonts w:ascii="黑体" w:eastAsia="黑体"/>
          <w:color w:val="000000"/>
          <w:kern w:val="0"/>
          <w:sz w:val="32"/>
          <w:szCs w:val="32"/>
        </w:rPr>
      </w:pPr>
      <w:r>
        <w:rPr>
          <w:sz w:val="32"/>
          <w:szCs w:val="32"/>
        </w:rPr>
        <w:br w:type="page"/>
      </w:r>
    </w:p>
    <w:p>
      <w:pPr>
        <w:pStyle w:val="8"/>
        <w:rPr>
          <w:rFonts w:ascii="宋体" w:hAnsi="宋体" w:eastAsia="宋体" w:cs="黑体"/>
          <w:sz w:val="32"/>
          <w:szCs w:val="32"/>
        </w:rPr>
      </w:pPr>
      <w:r>
        <w:rPr>
          <w:rFonts w:hint="eastAsia" w:ascii="宋体" w:hAnsi="宋体" w:eastAsia="宋体" w:cs="黑体"/>
          <w:sz w:val="32"/>
          <w:szCs w:val="32"/>
        </w:rPr>
        <w:t xml:space="preserve"> </w:t>
      </w:r>
    </w:p>
    <w:p>
      <w:pPr>
        <w:pStyle w:val="8"/>
        <w:rPr>
          <w:rFonts w:hAnsi="黑体"/>
          <w:b/>
          <w:sz w:val="32"/>
          <w:szCs w:val="32"/>
        </w:rPr>
      </w:pPr>
      <w:r>
        <w:rPr>
          <w:rFonts w:hint="eastAsia" w:hAnsi="黑体"/>
          <w:b/>
          <w:sz w:val="32"/>
          <w:szCs w:val="32"/>
        </w:rPr>
        <w:t>一、收入支出决算总体情况说明</w:t>
      </w:r>
    </w:p>
    <w:p>
      <w:pPr>
        <w:pStyle w:val="8"/>
        <w:ind w:firstLine="640" w:firstLineChars="200"/>
        <w:rPr>
          <w:rFonts w:ascii="仿宋" w:hAnsi="仿宋" w:eastAsia="仿宋" w:cs="黑体"/>
          <w:sz w:val="32"/>
          <w:szCs w:val="32"/>
        </w:rPr>
      </w:pPr>
      <w:r>
        <w:rPr>
          <w:rFonts w:hint="eastAsia" w:ascii="仿宋" w:hAnsi="仿宋" w:eastAsia="仿宋" w:cs="黑体"/>
          <w:sz w:val="32"/>
          <w:szCs w:val="32"/>
        </w:rPr>
        <w:t>2020年度收入、支出总计3800.16万元，与上年相比增216.15万元，增长6.03%，主要是因为</w:t>
      </w:r>
      <w:r>
        <w:rPr>
          <w:rFonts w:ascii="仿宋" w:hAnsi="仿宋" w:eastAsia="仿宋"/>
          <w:sz w:val="32"/>
          <w:szCs w:val="32"/>
        </w:rPr>
        <w:t>主要是年中部门预算追加较上年项目经费增加</w:t>
      </w:r>
      <w:r>
        <w:rPr>
          <w:rFonts w:hint="eastAsia" w:ascii="仿宋" w:hAnsi="仿宋" w:eastAsia="仿宋"/>
          <w:sz w:val="32"/>
          <w:szCs w:val="32"/>
        </w:rPr>
        <w:t>。</w:t>
      </w:r>
    </w:p>
    <w:p>
      <w:pPr>
        <w:pStyle w:val="8"/>
        <w:ind w:firstLine="643" w:firstLineChars="200"/>
        <w:rPr>
          <w:rFonts w:hAnsi="黑体"/>
          <w:b/>
          <w:sz w:val="32"/>
          <w:szCs w:val="32"/>
        </w:rPr>
      </w:pPr>
      <w:r>
        <w:rPr>
          <w:rFonts w:hint="eastAsia" w:hAnsi="黑体"/>
          <w:b/>
          <w:sz w:val="32"/>
          <w:szCs w:val="32"/>
        </w:rPr>
        <w:t>二、收入决算情况说明</w:t>
      </w:r>
    </w:p>
    <w:p>
      <w:pPr>
        <w:pStyle w:val="8"/>
        <w:ind w:firstLine="640" w:firstLineChars="200"/>
        <w:rPr>
          <w:rFonts w:ascii="仿宋" w:hAnsi="仿宋" w:eastAsia="仿宋" w:cs="黑体"/>
          <w:sz w:val="32"/>
          <w:szCs w:val="32"/>
        </w:rPr>
      </w:pPr>
      <w:r>
        <w:rPr>
          <w:rFonts w:hint="eastAsia" w:ascii="仿宋" w:hAnsi="仿宋" w:eastAsia="仿宋" w:cs="黑体"/>
          <w:sz w:val="32"/>
          <w:szCs w:val="32"/>
        </w:rPr>
        <w:t>本年收入合计3350.74万元，其中：财政拨款收入3076.71万元，占91.82%；事业收入99.08万元，占2.96%；其他收入174.94万元，占5.22%。</w:t>
      </w:r>
    </w:p>
    <w:p>
      <w:pPr>
        <w:pStyle w:val="8"/>
        <w:rPr>
          <w:rFonts w:hAnsi="黑体"/>
          <w:b/>
          <w:sz w:val="32"/>
          <w:szCs w:val="32"/>
        </w:rPr>
      </w:pPr>
      <w:r>
        <w:rPr>
          <w:rFonts w:hint="eastAsia" w:hAnsi="黑体"/>
          <w:b/>
          <w:sz w:val="32"/>
          <w:szCs w:val="32"/>
        </w:rPr>
        <w:t>三、支出决算情况说明</w:t>
      </w:r>
    </w:p>
    <w:p>
      <w:pPr>
        <w:pStyle w:val="8"/>
        <w:ind w:firstLine="640" w:firstLineChars="200"/>
        <w:rPr>
          <w:rFonts w:ascii="仿宋" w:hAnsi="仿宋" w:eastAsia="仿宋" w:cs="黑体"/>
          <w:sz w:val="32"/>
          <w:szCs w:val="32"/>
        </w:rPr>
      </w:pPr>
      <w:r>
        <w:rPr>
          <w:rFonts w:hint="eastAsia" w:ascii="仿宋" w:hAnsi="仿宋" w:eastAsia="仿宋" w:cs="黑体"/>
          <w:sz w:val="32"/>
          <w:szCs w:val="32"/>
        </w:rPr>
        <w:t>本年支出合计2983.04万元，其中：基本支出2235.64万元，占74.94%；项目支出747.40万元，占25.06%。</w:t>
      </w:r>
    </w:p>
    <w:p>
      <w:pPr>
        <w:pStyle w:val="8"/>
        <w:rPr>
          <w:rFonts w:hAnsi="黑体"/>
          <w:b/>
          <w:sz w:val="32"/>
          <w:szCs w:val="32"/>
        </w:rPr>
      </w:pPr>
      <w:r>
        <w:rPr>
          <w:rFonts w:hint="eastAsia" w:hAnsi="黑体"/>
          <w:b/>
          <w:sz w:val="32"/>
          <w:szCs w:val="32"/>
        </w:rPr>
        <w:t>四、财政拨款收入支出决算总体情况说明</w:t>
      </w:r>
    </w:p>
    <w:p>
      <w:pPr>
        <w:pStyle w:val="8"/>
        <w:ind w:firstLine="630"/>
        <w:rPr>
          <w:rFonts w:ascii="仿宋" w:hAnsi="仿宋" w:eastAsia="仿宋" w:cs="黑体"/>
          <w:sz w:val="32"/>
          <w:szCs w:val="32"/>
        </w:rPr>
      </w:pPr>
      <w:r>
        <w:rPr>
          <w:rFonts w:hint="eastAsia" w:ascii="仿宋" w:hAnsi="仿宋" w:eastAsia="仿宋" w:cs="黑体"/>
          <w:sz w:val="32"/>
          <w:szCs w:val="32"/>
        </w:rPr>
        <w:t>2020年度财政拨款收入总计3471.86万元，与上年相比增加362.49万元,增长11.66%，主要是因为</w:t>
      </w:r>
      <w:r>
        <w:rPr>
          <w:rFonts w:hint="eastAsia" w:ascii="仿宋" w:hAnsi="仿宋" w:eastAsia="仿宋"/>
          <w:sz w:val="32"/>
          <w:szCs w:val="32"/>
        </w:rPr>
        <w:t>2020</w:t>
      </w:r>
      <w:r>
        <w:rPr>
          <w:rFonts w:ascii="仿宋" w:hAnsi="仿宋" w:eastAsia="仿宋"/>
          <w:sz w:val="32"/>
          <w:szCs w:val="32"/>
        </w:rPr>
        <w:t>年财政拨款增加安项目经费。</w:t>
      </w:r>
    </w:p>
    <w:p>
      <w:pPr>
        <w:pStyle w:val="8"/>
        <w:ind w:firstLine="630"/>
        <w:rPr>
          <w:rFonts w:hAnsi="黑体"/>
          <w:b/>
          <w:sz w:val="32"/>
          <w:szCs w:val="32"/>
        </w:rPr>
      </w:pPr>
      <w:r>
        <w:rPr>
          <w:rFonts w:hint="eastAsia" w:hAnsi="黑体"/>
          <w:b/>
          <w:sz w:val="32"/>
          <w:szCs w:val="32"/>
        </w:rPr>
        <w:t>五、一般公共预算财政拨款支出决算情况说明</w:t>
      </w:r>
    </w:p>
    <w:p>
      <w:pPr>
        <w:pStyle w:val="8"/>
        <w:ind w:firstLine="643" w:firstLineChars="200"/>
        <w:rPr>
          <w:rFonts w:ascii="仿宋" w:hAnsi="仿宋" w:eastAsia="仿宋" w:cs="黑体"/>
          <w:b/>
          <w:sz w:val="32"/>
          <w:szCs w:val="32"/>
        </w:rPr>
      </w:pPr>
      <w:r>
        <w:rPr>
          <w:rFonts w:hint="eastAsia" w:ascii="仿宋" w:hAnsi="仿宋" w:eastAsia="仿宋" w:cs="黑体"/>
          <w:b/>
          <w:sz w:val="32"/>
          <w:szCs w:val="32"/>
        </w:rPr>
        <w:t>（一）财政拨款支出决算总体情况</w:t>
      </w:r>
    </w:p>
    <w:p>
      <w:pPr>
        <w:pStyle w:val="8"/>
        <w:ind w:firstLine="800" w:firstLineChars="250"/>
        <w:rPr>
          <w:rFonts w:ascii="仿宋" w:hAnsi="仿宋" w:eastAsia="仿宋" w:cs="黑体"/>
          <w:sz w:val="32"/>
          <w:szCs w:val="32"/>
        </w:rPr>
      </w:pPr>
      <w:r>
        <w:rPr>
          <w:rFonts w:hint="eastAsia" w:ascii="仿宋" w:hAnsi="仿宋" w:eastAsia="仿宋" w:cs="黑体"/>
          <w:sz w:val="32"/>
          <w:szCs w:val="32"/>
        </w:rPr>
        <w:t>2020年度财政拨款支出2724.46万元，占本年支出合计的91.33%，与上年相比，财政拨款支出增加10.40万元，增长0.38%，主要是因为基本支出人员经费增加128.39万元，项目支出减少117.99万元。</w:t>
      </w:r>
    </w:p>
    <w:p>
      <w:pPr>
        <w:pStyle w:val="8"/>
        <w:ind w:firstLine="482" w:firstLineChars="150"/>
        <w:rPr>
          <w:rFonts w:ascii="仿宋" w:hAnsi="仿宋" w:eastAsia="仿宋" w:cs="黑体"/>
          <w:b/>
          <w:sz w:val="32"/>
          <w:szCs w:val="32"/>
        </w:rPr>
      </w:pPr>
      <w:r>
        <w:rPr>
          <w:rFonts w:hint="eastAsia" w:ascii="仿宋" w:hAnsi="仿宋" w:eastAsia="仿宋" w:cs="黑体"/>
          <w:b/>
          <w:sz w:val="32"/>
          <w:szCs w:val="32"/>
        </w:rPr>
        <w:t>（二）财政拨款支出决算结构情况</w:t>
      </w:r>
    </w:p>
    <w:p>
      <w:pPr>
        <w:pStyle w:val="8"/>
        <w:ind w:firstLine="640" w:firstLineChars="200"/>
        <w:rPr>
          <w:rFonts w:ascii="仿宋" w:hAnsi="仿宋" w:eastAsia="仿宋" w:cs="黑体"/>
          <w:sz w:val="32"/>
          <w:szCs w:val="32"/>
        </w:rPr>
      </w:pPr>
      <w:r>
        <w:rPr>
          <w:rFonts w:hint="eastAsia" w:ascii="仿宋" w:hAnsi="仿宋" w:eastAsia="仿宋" w:cs="黑体"/>
          <w:sz w:val="32"/>
          <w:szCs w:val="32"/>
        </w:rPr>
        <w:t>2020年度财政拨款支出2724.46万元，主要用于以下方面：教育支出60.10万元，占2.21%;文化旅游体育与传媒支出2241.72万元，占82.27%；社会保险和就业支出249.80万元，占9.16%；卫生健康支出7.00万元，占0.27%；住房保障支出166.00万元，占6.09%。</w:t>
      </w:r>
    </w:p>
    <w:p>
      <w:pPr>
        <w:pStyle w:val="8"/>
        <w:ind w:firstLine="803" w:firstLineChars="250"/>
        <w:rPr>
          <w:rFonts w:ascii="仿宋" w:hAnsi="仿宋" w:eastAsia="仿宋" w:cs="黑体"/>
          <w:b/>
          <w:sz w:val="32"/>
          <w:szCs w:val="32"/>
        </w:rPr>
      </w:pPr>
      <w:r>
        <w:rPr>
          <w:rFonts w:hint="eastAsia" w:ascii="仿宋" w:hAnsi="仿宋" w:eastAsia="仿宋" w:cs="黑体"/>
          <w:b/>
          <w:sz w:val="32"/>
          <w:szCs w:val="32"/>
        </w:rPr>
        <w:t>（三）财政拨款支出决算具体情况</w:t>
      </w:r>
    </w:p>
    <w:p>
      <w:pPr>
        <w:pStyle w:val="8"/>
        <w:ind w:firstLine="800" w:firstLineChars="250"/>
        <w:rPr>
          <w:rFonts w:ascii="仿宋" w:hAnsi="仿宋" w:eastAsia="仿宋" w:cs="黑体"/>
          <w:sz w:val="32"/>
          <w:szCs w:val="32"/>
        </w:rPr>
      </w:pPr>
      <w:r>
        <w:rPr>
          <w:rFonts w:hint="eastAsia" w:ascii="仿宋" w:hAnsi="仿宋" w:eastAsia="仿宋" w:cs="黑体"/>
          <w:sz w:val="32"/>
          <w:szCs w:val="32"/>
        </w:rPr>
        <w:t>2020年度财政拨款支出年初预算数为1899.66万元，支出决算数为3076.71万元，完成年初预算的161.96%，其中：</w:t>
      </w:r>
    </w:p>
    <w:p>
      <w:pPr>
        <w:pStyle w:val="8"/>
        <w:ind w:firstLine="800" w:firstLineChars="250"/>
        <w:rPr>
          <w:rFonts w:ascii="仿宋" w:hAnsi="仿宋" w:eastAsia="仿宋" w:cs="黑体"/>
          <w:sz w:val="32"/>
          <w:szCs w:val="32"/>
        </w:rPr>
      </w:pPr>
      <w:r>
        <w:rPr>
          <w:rFonts w:hint="eastAsia" w:ascii="仿宋" w:hAnsi="仿宋" w:eastAsia="仿宋" w:cs="黑体"/>
          <w:sz w:val="32"/>
          <w:szCs w:val="32"/>
        </w:rPr>
        <w:t>1、教育支出（类）其他教育支出（款）其他教育支出（项）：年初预算为0.00万元，支出决算为60.10万元，决算数大于年初预算数，主要原因是剧院承接中文教育大会音乐会活动由教育经费用年中追加的经费。</w:t>
      </w:r>
    </w:p>
    <w:p>
      <w:pPr>
        <w:pStyle w:val="8"/>
        <w:ind w:firstLine="800" w:firstLineChars="250"/>
        <w:rPr>
          <w:rFonts w:ascii="仿宋" w:hAnsi="仿宋" w:eastAsia="仿宋" w:cs="黑体"/>
          <w:sz w:val="32"/>
          <w:szCs w:val="32"/>
        </w:rPr>
      </w:pPr>
      <w:r>
        <w:rPr>
          <w:rFonts w:hint="eastAsia" w:ascii="仿宋" w:hAnsi="仿宋" w:eastAsia="仿宋" w:cs="黑体"/>
          <w:sz w:val="32"/>
          <w:szCs w:val="32"/>
        </w:rPr>
        <w:t>2、文化旅游体育与传媒支出（类）文化和旅游（款）艺术表演出团体（项）：年初预算为1488.66万元，支出决算为1554.76万元，完成年初预算的104.44%，决算数大于年初预算数，主要原因是年中追加了综合治理奖奖金。</w:t>
      </w:r>
    </w:p>
    <w:p>
      <w:pPr>
        <w:pStyle w:val="8"/>
        <w:ind w:firstLine="800" w:firstLineChars="250"/>
        <w:rPr>
          <w:rFonts w:ascii="仿宋" w:hAnsi="仿宋" w:eastAsia="仿宋" w:cs="黑体"/>
          <w:sz w:val="32"/>
          <w:szCs w:val="32"/>
        </w:rPr>
      </w:pPr>
      <w:r>
        <w:rPr>
          <w:rFonts w:hint="eastAsia" w:ascii="仿宋" w:hAnsi="仿宋" w:eastAsia="仿宋" w:cs="黑体"/>
          <w:sz w:val="32"/>
          <w:szCs w:val="32"/>
        </w:rPr>
        <w:t>3、文化旅游体育与传媒支出（类）文化和旅游（款）群从文化（项）：年初预算为0.00万元，支出决算为29.00万元，决算数大于年初预算数，主要原因是剧院申请财政年中追加离退休职工去世抚恤金支出。</w:t>
      </w:r>
    </w:p>
    <w:p>
      <w:pPr>
        <w:pStyle w:val="8"/>
        <w:ind w:firstLine="800" w:firstLineChars="250"/>
        <w:rPr>
          <w:rFonts w:ascii="仿宋" w:hAnsi="仿宋" w:eastAsia="仿宋" w:cs="黑体"/>
          <w:sz w:val="32"/>
          <w:szCs w:val="32"/>
        </w:rPr>
      </w:pPr>
      <w:r>
        <w:rPr>
          <w:rFonts w:hint="eastAsia" w:ascii="仿宋" w:hAnsi="仿宋" w:eastAsia="仿宋" w:cs="黑体"/>
          <w:sz w:val="32"/>
          <w:szCs w:val="32"/>
        </w:rPr>
        <w:t>4、文化旅游体育与传媒支出（类）文化和旅游（款）其他文化和旅游支出（项）：年初预算为0.00万元，支出决算为442.83万元，决算数大于年初预算数，主要原因是财政根据剧院项目申报材料审核后年中追加文化综合专项资金支出。</w:t>
      </w:r>
    </w:p>
    <w:p>
      <w:pPr>
        <w:pStyle w:val="8"/>
        <w:ind w:firstLine="800" w:firstLineChars="250"/>
        <w:rPr>
          <w:rFonts w:ascii="仿宋" w:hAnsi="仿宋" w:eastAsia="仿宋" w:cs="黑体"/>
          <w:sz w:val="32"/>
          <w:szCs w:val="32"/>
        </w:rPr>
      </w:pPr>
      <w:r>
        <w:rPr>
          <w:rFonts w:hint="eastAsia" w:ascii="仿宋" w:hAnsi="仿宋" w:eastAsia="仿宋" w:cs="黑体"/>
          <w:sz w:val="32"/>
          <w:szCs w:val="32"/>
        </w:rPr>
        <w:t>5、文化旅游体育与传媒支出（类）其他文化旅游体育与传媒支出（款）其他文化旅游体育与传媒支出（项）：年初预算为0.00万元，支出决算为181.18万元，决算数大于年初预算数，主要原因是财政根据剧院文化事业专项资金、中央专项资金项目申报材料审核后年中追加项目支出。</w:t>
      </w:r>
    </w:p>
    <w:p>
      <w:pPr>
        <w:pStyle w:val="8"/>
        <w:numPr>
          <w:ilvl w:val="0"/>
          <w:numId w:val="2"/>
        </w:numPr>
        <w:ind w:firstLine="800" w:firstLineChars="250"/>
        <w:rPr>
          <w:rFonts w:ascii="仿宋" w:hAnsi="仿宋" w:eastAsia="仿宋" w:cs="黑体"/>
          <w:sz w:val="32"/>
          <w:szCs w:val="32"/>
        </w:rPr>
      </w:pPr>
      <w:r>
        <w:rPr>
          <w:rFonts w:hint="eastAsia" w:ascii="仿宋" w:hAnsi="仿宋" w:eastAsia="仿宋" w:cs="黑体"/>
          <w:sz w:val="32"/>
          <w:szCs w:val="32"/>
        </w:rPr>
        <w:t>社会保障就业支出（类）行政事业单位养老支出（款）机关事业单位基本养老保险缴费支出（项）：年初预算为163.20万元，支出决算为175.00元，完成成初预算的107.23%，决算数大于年初预算数，主要原因2020年疫情省社保障厅减征了部份医疗保险缴费调整到了养老保险缴费支出。</w:t>
      </w:r>
    </w:p>
    <w:p>
      <w:pPr>
        <w:pStyle w:val="8"/>
        <w:numPr>
          <w:ilvl w:val="0"/>
          <w:numId w:val="2"/>
        </w:numPr>
        <w:ind w:firstLine="640" w:firstLineChars="200"/>
        <w:rPr>
          <w:rFonts w:ascii="仿宋" w:hAnsi="仿宋" w:eastAsia="仿宋" w:cs="黑体"/>
          <w:sz w:val="32"/>
          <w:szCs w:val="32"/>
        </w:rPr>
      </w:pPr>
      <w:r>
        <w:rPr>
          <w:rFonts w:hint="eastAsia" w:ascii="仿宋" w:hAnsi="仿宋" w:eastAsia="仿宋" w:cs="黑体"/>
          <w:sz w:val="32"/>
          <w:szCs w:val="32"/>
        </w:rPr>
        <w:t>社会保障就业支出（类）行政事业单位养老支出（款）机关事业单位职业年金缴费支出（项）：年初预算为74.80万元，支出决算为74.80元，完成成初预算的100.00%。</w:t>
      </w:r>
    </w:p>
    <w:p>
      <w:pPr>
        <w:pStyle w:val="8"/>
        <w:numPr>
          <w:ilvl w:val="0"/>
          <w:numId w:val="2"/>
        </w:numPr>
        <w:ind w:firstLine="800"/>
        <w:rPr>
          <w:rFonts w:ascii="仿宋" w:hAnsi="仿宋" w:eastAsia="仿宋" w:cs="黑体"/>
          <w:sz w:val="32"/>
          <w:szCs w:val="32"/>
        </w:rPr>
      </w:pPr>
      <w:r>
        <w:rPr>
          <w:rFonts w:hint="eastAsia" w:ascii="仿宋" w:hAnsi="仿宋" w:eastAsia="仿宋" w:cs="黑体"/>
          <w:sz w:val="32"/>
          <w:szCs w:val="32"/>
        </w:rPr>
        <w:t>卫生健康支出（类）行政事业单们医疗（款）事业单位医疗（项）</w:t>
      </w:r>
    </w:p>
    <w:p>
      <w:pPr>
        <w:pStyle w:val="8"/>
        <w:ind w:firstLine="640" w:firstLineChars="200"/>
        <w:rPr>
          <w:rFonts w:ascii="仿宋" w:hAnsi="仿宋" w:eastAsia="仿宋" w:cs="黑体"/>
          <w:sz w:val="32"/>
          <w:szCs w:val="32"/>
        </w:rPr>
      </w:pPr>
      <w:r>
        <w:rPr>
          <w:rFonts w:hint="eastAsia" w:ascii="仿宋" w:hAnsi="仿宋" w:eastAsia="仿宋" w:cs="黑体"/>
          <w:sz w:val="32"/>
          <w:szCs w:val="32"/>
        </w:rPr>
        <w:t>年初预算为7.00万元，支出决算为7.00元，完成成初预算的100.00%。</w:t>
      </w:r>
    </w:p>
    <w:p>
      <w:pPr>
        <w:pStyle w:val="8"/>
        <w:numPr>
          <w:ilvl w:val="0"/>
          <w:numId w:val="2"/>
        </w:numPr>
        <w:ind w:firstLine="640" w:firstLineChars="200"/>
        <w:rPr>
          <w:rFonts w:ascii="仿宋" w:hAnsi="仿宋" w:eastAsia="仿宋" w:cs="黑体"/>
          <w:sz w:val="32"/>
          <w:szCs w:val="32"/>
        </w:rPr>
      </w:pPr>
      <w:r>
        <w:rPr>
          <w:rFonts w:hint="eastAsia" w:ascii="仿宋" w:hAnsi="仿宋" w:eastAsia="仿宋" w:cs="黑体"/>
          <w:sz w:val="32"/>
          <w:szCs w:val="32"/>
        </w:rPr>
        <w:t>住房保障支出（类）住房改革支出（款）住房公积金（项）：年初预算为126.00万元，支出决算为126.00元，完成成初预算的100.00%。</w:t>
      </w:r>
    </w:p>
    <w:p>
      <w:pPr>
        <w:pStyle w:val="8"/>
        <w:numPr>
          <w:ilvl w:val="0"/>
          <w:numId w:val="2"/>
        </w:numPr>
        <w:ind w:firstLine="640" w:firstLineChars="200"/>
        <w:rPr>
          <w:rFonts w:ascii="仿宋" w:hAnsi="仿宋" w:eastAsia="仿宋" w:cs="黑体"/>
          <w:sz w:val="32"/>
          <w:szCs w:val="32"/>
        </w:rPr>
      </w:pPr>
      <w:r>
        <w:rPr>
          <w:rFonts w:hint="eastAsia" w:ascii="仿宋" w:hAnsi="仿宋" w:eastAsia="仿宋" w:cs="黑体"/>
          <w:sz w:val="32"/>
          <w:szCs w:val="32"/>
        </w:rPr>
        <w:t>住房保障支出（类）住房改革支出（款）住房补贴（项）：年初预算为40.00万元，支出决算为40.00元，完成成初预算的40.00%。</w:t>
      </w:r>
    </w:p>
    <w:p>
      <w:pPr>
        <w:pStyle w:val="8"/>
        <w:rPr>
          <w:rFonts w:hAnsi="黑体"/>
          <w:b/>
          <w:sz w:val="32"/>
          <w:szCs w:val="32"/>
        </w:rPr>
      </w:pPr>
      <w:r>
        <w:rPr>
          <w:rFonts w:hint="eastAsia" w:hAnsi="黑体"/>
          <w:b/>
          <w:sz w:val="32"/>
          <w:szCs w:val="32"/>
        </w:rPr>
        <w:t>六、一般公共预算财政拨款基本支出决算情况说明</w:t>
      </w:r>
    </w:p>
    <w:p>
      <w:pPr>
        <w:pStyle w:val="8"/>
        <w:ind w:firstLine="640" w:firstLineChars="200"/>
        <w:rPr>
          <w:rFonts w:ascii="仿宋" w:hAnsi="仿宋" w:eastAsia="仿宋" w:cs="黑体"/>
          <w:sz w:val="32"/>
          <w:szCs w:val="32"/>
        </w:rPr>
      </w:pPr>
      <w:r>
        <w:rPr>
          <w:rFonts w:hint="eastAsia" w:ascii="仿宋" w:hAnsi="仿宋" w:eastAsia="仿宋" w:cs="黑体"/>
          <w:sz w:val="32"/>
          <w:szCs w:val="32"/>
        </w:rPr>
        <w:t>2020年度财政拨款基本支出2006.56万元，其中：人员经费2006.56万元，占基本支出的89.75%%,主要包括基本工资、津贴补贴、奖金、绩效工资、机关事业单位基本养老保险缴费、职业年金缴费、职工基医疗保险缴费、其他社会保险缴费、其他工资福利支出、离休费、退休费、抚恤金、生活补助、医疗费补助、奖励金、其他对个人和家庭补助。</w:t>
      </w:r>
    </w:p>
    <w:p>
      <w:pPr>
        <w:pStyle w:val="8"/>
        <w:rPr>
          <w:rFonts w:hAnsi="黑体"/>
          <w:b/>
          <w:sz w:val="32"/>
          <w:szCs w:val="32"/>
        </w:rPr>
      </w:pPr>
      <w:r>
        <w:rPr>
          <w:rFonts w:hint="eastAsia" w:hAnsi="黑体"/>
          <w:b/>
          <w:sz w:val="32"/>
          <w:szCs w:val="32"/>
        </w:rPr>
        <w:t>七、一般公共预算财政拨款三公经费支出决算情况说明</w:t>
      </w:r>
    </w:p>
    <w:p>
      <w:pPr>
        <w:pStyle w:val="8"/>
        <w:rPr>
          <w:rFonts w:ascii="仿宋" w:hAnsi="仿宋" w:eastAsia="仿宋" w:cs="黑体"/>
          <w:b/>
          <w:sz w:val="32"/>
          <w:szCs w:val="32"/>
        </w:rPr>
      </w:pPr>
      <w:r>
        <w:rPr>
          <w:rFonts w:hint="eastAsia" w:ascii="仿宋" w:hAnsi="仿宋" w:eastAsia="仿宋" w:cs="黑体"/>
          <w:b/>
          <w:sz w:val="32"/>
          <w:szCs w:val="32"/>
        </w:rPr>
        <w:t>（一）“三公”经费财政拨款支出决算总体情况说明</w:t>
      </w:r>
    </w:p>
    <w:p>
      <w:pPr>
        <w:pStyle w:val="8"/>
        <w:ind w:firstLine="640" w:firstLineChars="200"/>
        <w:rPr>
          <w:rFonts w:ascii="仿宋" w:hAnsi="仿宋" w:eastAsia="仿宋" w:cs="黑体"/>
          <w:sz w:val="32"/>
          <w:szCs w:val="32"/>
        </w:rPr>
      </w:pPr>
      <w:r>
        <w:rPr>
          <w:rFonts w:hint="eastAsia" w:ascii="仿宋" w:hAnsi="仿宋" w:eastAsia="仿宋" w:cs="黑体"/>
          <w:sz w:val="32"/>
          <w:szCs w:val="32"/>
        </w:rPr>
        <w:t>“三公”经费财政拨款支出预算为0.00万元，支出决算为0.00万元，</w:t>
      </w:r>
    </w:p>
    <w:p>
      <w:pPr>
        <w:pStyle w:val="8"/>
        <w:rPr>
          <w:rFonts w:ascii="仿宋" w:hAnsi="仿宋" w:eastAsia="仿宋" w:cs="黑体"/>
          <w:b/>
          <w:sz w:val="32"/>
          <w:szCs w:val="32"/>
        </w:rPr>
      </w:pPr>
      <w:r>
        <w:rPr>
          <w:rFonts w:hint="eastAsia" w:ascii="仿宋" w:hAnsi="仿宋" w:eastAsia="仿宋" w:cs="黑体"/>
          <w:b/>
          <w:sz w:val="32"/>
          <w:szCs w:val="32"/>
        </w:rPr>
        <w:t>（二）“三公”经费财政拨款支出决算具体情况说明</w:t>
      </w:r>
    </w:p>
    <w:p>
      <w:pPr>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sz w:val="32"/>
          <w:szCs w:val="32"/>
        </w:rPr>
      </w:pPr>
      <w:r>
        <w:rPr>
          <w:rFonts w:hint="eastAsia" w:ascii="仿宋" w:hAnsi="仿宋" w:eastAsia="仿宋"/>
          <w:sz w:val="32"/>
          <w:szCs w:val="32"/>
        </w:rPr>
        <w:t>2020年度“三公”经费财政拨款支出决算中，公务接待费支出决算0.00万元，占0.00%,因公出国（境）费支出决算0.00万元，占0.00%,公务用车购置费及运行维护费支出决算0.00万元，占0.00%。</w:t>
      </w:r>
    </w:p>
    <w:p>
      <w:pPr>
        <w:keepNext w:val="0"/>
        <w:keepLines w:val="0"/>
        <w:pageBreakBefore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highlight w:val="none"/>
        </w:rPr>
        <w:t>截止2020年12月31日，我单位开支财政拨款的公务用车保有量为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w:t>
      </w:r>
    </w:p>
    <w:p>
      <w:pPr>
        <w:ind w:firstLine="800" w:firstLineChars="250"/>
        <w:rPr>
          <w:rFonts w:ascii="仿宋" w:hAnsi="仿宋" w:eastAsia="仿宋" w:cs="黑体"/>
          <w:color w:val="000000"/>
          <w:kern w:val="0"/>
          <w:sz w:val="32"/>
          <w:szCs w:val="32"/>
        </w:rPr>
      </w:pPr>
    </w:p>
    <w:p>
      <w:pPr>
        <w:pStyle w:val="8"/>
        <w:rPr>
          <w:rFonts w:hAnsi="黑体"/>
          <w:b/>
          <w:sz w:val="32"/>
          <w:szCs w:val="32"/>
        </w:rPr>
      </w:pPr>
      <w:r>
        <w:rPr>
          <w:rFonts w:hint="eastAsia" w:hAnsi="黑体"/>
          <w:b/>
          <w:sz w:val="32"/>
          <w:szCs w:val="32"/>
        </w:rPr>
        <w:t>八、政府性基金预算收入支出决算情况</w:t>
      </w:r>
    </w:p>
    <w:p>
      <w:pPr>
        <w:pStyle w:val="8"/>
        <w:rPr>
          <w:rFonts w:ascii="宋体" w:hAnsi="宋体" w:eastAsia="宋体" w:cs="黑体"/>
          <w:i/>
          <w:sz w:val="32"/>
          <w:szCs w:val="32"/>
        </w:rPr>
      </w:pPr>
      <w:r>
        <w:rPr>
          <w:rFonts w:hint="eastAsia" w:ascii="宋体" w:hAnsi="宋体" w:eastAsia="宋体" w:cs="黑体"/>
          <w:sz w:val="32"/>
          <w:szCs w:val="32"/>
        </w:rPr>
        <w:t xml:space="preserve">   </w:t>
      </w:r>
      <w:r>
        <w:rPr>
          <w:rFonts w:hint="eastAsia" w:ascii="宋体" w:hAnsi="宋体" w:eastAsia="宋体" w:cs="黑体"/>
          <w:iCs/>
          <w:sz w:val="32"/>
          <w:szCs w:val="32"/>
        </w:rPr>
        <w:t>无</w:t>
      </w:r>
    </w:p>
    <w:p>
      <w:pPr>
        <w:pStyle w:val="8"/>
        <w:rPr>
          <w:rFonts w:hAnsi="黑体"/>
          <w:b/>
          <w:sz w:val="32"/>
          <w:szCs w:val="32"/>
        </w:rPr>
      </w:pPr>
      <w:r>
        <w:rPr>
          <w:rFonts w:hint="eastAsia" w:hAnsi="黑体"/>
          <w:b/>
          <w:sz w:val="32"/>
          <w:szCs w:val="32"/>
        </w:rPr>
        <w:t>九、关于单位行政运行经费支出说明</w:t>
      </w:r>
    </w:p>
    <w:p>
      <w:pPr>
        <w:pStyle w:val="8"/>
        <w:ind w:firstLine="640" w:firstLineChars="200"/>
        <w:rPr>
          <w:rFonts w:ascii="仿宋" w:hAnsi="仿宋" w:eastAsia="仿宋" w:cs="黑体"/>
          <w:sz w:val="32"/>
          <w:szCs w:val="32"/>
        </w:rPr>
      </w:pPr>
      <w:r>
        <w:rPr>
          <w:rFonts w:hint="eastAsia" w:ascii="仿宋" w:hAnsi="仿宋" w:eastAsia="仿宋" w:cs="黑体"/>
          <w:sz w:val="32"/>
          <w:szCs w:val="32"/>
        </w:rPr>
        <w:t>本单没用一般公共预算财政拨款支出单位运行经费。</w:t>
      </w:r>
    </w:p>
    <w:p>
      <w:pPr>
        <w:pStyle w:val="8"/>
        <w:rPr>
          <w:rFonts w:hAnsi="黑体"/>
          <w:b/>
          <w:sz w:val="32"/>
          <w:szCs w:val="32"/>
        </w:rPr>
      </w:pPr>
      <w:r>
        <w:rPr>
          <w:rFonts w:hint="eastAsia" w:hAnsi="黑体"/>
          <w:b/>
          <w:sz w:val="32"/>
          <w:szCs w:val="32"/>
        </w:rPr>
        <w:t>十、一般性支出情况</w:t>
      </w:r>
    </w:p>
    <w:p>
      <w:pPr>
        <w:pStyle w:val="8"/>
        <w:ind w:firstLine="640" w:firstLineChars="200"/>
        <w:rPr>
          <w:rFonts w:ascii="仿宋" w:hAnsi="仿宋" w:eastAsia="仿宋" w:cs="黑体"/>
          <w:sz w:val="32"/>
          <w:szCs w:val="32"/>
        </w:rPr>
      </w:pPr>
      <w:r>
        <w:rPr>
          <w:rFonts w:hint="eastAsia" w:ascii="仿宋" w:hAnsi="仿宋" w:eastAsia="仿宋"/>
          <w:sz w:val="32"/>
          <w:szCs w:val="32"/>
        </w:rPr>
        <w:t>1、2020年本单位会议费、培训费、</w:t>
      </w:r>
      <w:r>
        <w:rPr>
          <w:rFonts w:ascii="仿宋" w:hAnsi="仿宋" w:eastAsia="仿宋"/>
          <w:sz w:val="32"/>
          <w:szCs w:val="32"/>
        </w:rPr>
        <w:t>节庆、晚会、论坛、赛事活动</w:t>
      </w:r>
      <w:r>
        <w:rPr>
          <w:rFonts w:hint="eastAsia" w:ascii="仿宋" w:hAnsi="仿宋" w:eastAsia="仿宋"/>
          <w:sz w:val="32"/>
          <w:szCs w:val="32"/>
        </w:rPr>
        <w:t>支出87.88万元</w:t>
      </w:r>
      <w:r>
        <w:rPr>
          <w:rFonts w:hint="eastAsia" w:ascii="仿宋" w:hAnsi="仿宋" w:eastAsia="仿宋" w:cs="黑体"/>
          <w:sz w:val="32"/>
          <w:szCs w:val="32"/>
        </w:rPr>
        <w:t>。</w:t>
      </w:r>
    </w:p>
    <w:p>
      <w:pPr>
        <w:spacing w:line="560" w:lineRule="exact"/>
        <w:jc w:val="center"/>
        <w:rPr>
          <w:rFonts w:ascii="仿宋" w:hAnsi="仿宋" w:eastAsia="仿宋"/>
          <w:bCs/>
          <w:sz w:val="32"/>
          <w:szCs w:val="32"/>
        </w:rPr>
      </w:pPr>
      <w:r>
        <w:rPr>
          <w:rFonts w:ascii="仿宋" w:hAnsi="仿宋" w:eastAsia="仿宋"/>
          <w:sz w:val="32"/>
          <w:szCs w:val="32"/>
        </w:rPr>
        <w:t>（1）</w:t>
      </w:r>
      <w:r>
        <w:rPr>
          <w:rFonts w:hint="eastAsia" w:ascii="仿宋" w:hAnsi="仿宋" w:eastAsia="仿宋"/>
          <w:sz w:val="32"/>
          <w:szCs w:val="32"/>
        </w:rPr>
        <w:t>承办</w:t>
      </w:r>
      <w:r>
        <w:rPr>
          <w:rFonts w:hint="eastAsia" w:ascii="仿宋" w:hAnsi="仿宋" w:eastAsia="仿宋"/>
          <w:bCs/>
          <w:sz w:val="32"/>
          <w:szCs w:val="32"/>
        </w:rPr>
        <w:t>2019年国际中文教育大会《锦绣潇湘》民族交响</w:t>
      </w:r>
    </w:p>
    <w:p>
      <w:pPr>
        <w:pStyle w:val="8"/>
        <w:rPr>
          <w:rFonts w:ascii="仿宋" w:hAnsi="仿宋" w:eastAsia="仿宋"/>
          <w:sz w:val="32"/>
          <w:szCs w:val="32"/>
        </w:rPr>
      </w:pPr>
      <w:r>
        <w:rPr>
          <w:rFonts w:hint="eastAsia" w:ascii="仿宋" w:hAnsi="仿宋" w:eastAsia="仿宋"/>
          <w:bCs/>
          <w:sz w:val="32"/>
          <w:szCs w:val="32"/>
        </w:rPr>
        <w:t>音乐会，活动是2019年举办，经费2020年拨付，音乐</w:t>
      </w:r>
      <w:r>
        <w:rPr>
          <w:rFonts w:ascii="仿宋" w:hAnsi="仿宋" w:eastAsia="仿宋"/>
          <w:sz w:val="32"/>
          <w:szCs w:val="32"/>
        </w:rPr>
        <w:t xml:space="preserve">会预算 </w:t>
      </w:r>
      <w:r>
        <w:rPr>
          <w:rFonts w:hint="eastAsia" w:ascii="仿宋" w:hAnsi="仿宋" w:eastAsia="仿宋"/>
          <w:sz w:val="32"/>
          <w:szCs w:val="32"/>
        </w:rPr>
        <w:t>经费60.10万</w:t>
      </w:r>
      <w:r>
        <w:rPr>
          <w:rFonts w:ascii="仿宋" w:hAnsi="仿宋" w:eastAsia="仿宋"/>
          <w:sz w:val="32"/>
          <w:szCs w:val="32"/>
        </w:rPr>
        <w:t xml:space="preserve">元，实际支出 </w:t>
      </w:r>
      <w:r>
        <w:rPr>
          <w:rFonts w:hint="eastAsia" w:ascii="仿宋" w:hAnsi="仿宋" w:eastAsia="仿宋"/>
          <w:sz w:val="32"/>
          <w:szCs w:val="32"/>
        </w:rPr>
        <w:t>59.99</w:t>
      </w:r>
      <w:r>
        <w:rPr>
          <w:rFonts w:ascii="仿宋" w:hAnsi="仿宋" w:eastAsia="仿宋"/>
          <w:sz w:val="32"/>
          <w:szCs w:val="32"/>
        </w:rPr>
        <w:t>万元。主要用于晚会</w:t>
      </w:r>
      <w:r>
        <w:rPr>
          <w:rFonts w:hint="eastAsia" w:ascii="仿宋" w:hAnsi="仿宋" w:eastAsia="仿宋"/>
          <w:sz w:val="32"/>
          <w:szCs w:val="32"/>
        </w:rPr>
        <w:t>舞台设计</w:t>
      </w:r>
      <w:r>
        <w:rPr>
          <w:rFonts w:ascii="仿宋" w:hAnsi="仿宋" w:eastAsia="仿宋"/>
          <w:sz w:val="32"/>
          <w:szCs w:val="32"/>
        </w:rPr>
        <w:t>布置、</w:t>
      </w:r>
      <w:r>
        <w:rPr>
          <w:rFonts w:hint="eastAsia" w:ascii="仿宋" w:hAnsi="仿宋" w:eastAsia="仿宋"/>
          <w:sz w:val="32"/>
          <w:szCs w:val="32"/>
        </w:rPr>
        <w:t>节目编创</w:t>
      </w:r>
      <w:r>
        <w:rPr>
          <w:rFonts w:ascii="仿宋" w:hAnsi="仿宋" w:eastAsia="仿宋"/>
          <w:sz w:val="32"/>
          <w:szCs w:val="32"/>
        </w:rPr>
        <w:t>、宣传、</w:t>
      </w:r>
      <w:r>
        <w:rPr>
          <w:rFonts w:hint="eastAsia" w:ascii="仿宋" w:hAnsi="仿宋" w:eastAsia="仿宋"/>
          <w:sz w:val="32"/>
          <w:szCs w:val="32"/>
        </w:rPr>
        <w:t>场地租赁、</w:t>
      </w:r>
      <w:r>
        <w:rPr>
          <w:rFonts w:ascii="仿宋" w:hAnsi="仿宋" w:eastAsia="仿宋"/>
          <w:sz w:val="32"/>
          <w:szCs w:val="32"/>
        </w:rPr>
        <w:t>参</w:t>
      </w:r>
      <w:r>
        <w:rPr>
          <w:rFonts w:hint="eastAsia" w:ascii="仿宋" w:hAnsi="仿宋" w:eastAsia="仿宋"/>
          <w:sz w:val="32"/>
          <w:szCs w:val="32"/>
        </w:rPr>
        <w:t>演出</w:t>
      </w:r>
      <w:r>
        <w:rPr>
          <w:rFonts w:ascii="仿宋" w:hAnsi="仿宋" w:eastAsia="仿宋"/>
          <w:sz w:val="32"/>
          <w:szCs w:val="32"/>
        </w:rPr>
        <w:t>人员食宿</w:t>
      </w:r>
      <w:r>
        <w:rPr>
          <w:rFonts w:hint="eastAsia" w:ascii="仿宋" w:hAnsi="仿宋" w:eastAsia="仿宋"/>
          <w:sz w:val="32"/>
          <w:szCs w:val="32"/>
        </w:rPr>
        <w:t>交通以及排练演出费等</w:t>
      </w:r>
      <w:r>
        <w:rPr>
          <w:rFonts w:ascii="仿宋" w:hAnsi="仿宋" w:eastAsia="仿宋"/>
          <w:sz w:val="32"/>
          <w:szCs w:val="32"/>
        </w:rPr>
        <w:t>。</w:t>
      </w:r>
    </w:p>
    <w:p>
      <w:pPr>
        <w:pStyle w:val="8"/>
        <w:ind w:firstLine="640" w:firstLineChars="200"/>
        <w:rPr>
          <w:rFonts w:ascii="仿宋" w:hAnsi="仿宋" w:eastAsia="仿宋" w:cs="黑体"/>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参加2020年戏曲百戏（昆山）盛典演出，预算经经费20万元，实际支出27.89万元。主要用于聘请退休老艺术家指导授课费、演出灯服道效设备运输费、演职人员的食宿交通费等。</w:t>
      </w:r>
    </w:p>
    <w:p>
      <w:pPr>
        <w:pStyle w:val="8"/>
        <w:rPr>
          <w:rFonts w:hAnsi="黑体"/>
          <w:b/>
          <w:sz w:val="32"/>
          <w:szCs w:val="32"/>
        </w:rPr>
      </w:pPr>
      <w:r>
        <w:rPr>
          <w:rFonts w:hint="eastAsia" w:hAnsi="黑体"/>
          <w:b/>
          <w:sz w:val="32"/>
          <w:szCs w:val="32"/>
        </w:rPr>
        <w:t>十一、关于政府采购支出说明</w:t>
      </w:r>
    </w:p>
    <w:p>
      <w:pPr>
        <w:pStyle w:val="8"/>
        <w:ind w:firstLine="640" w:firstLineChars="200"/>
        <w:rPr>
          <w:rFonts w:hint="default" w:ascii="仿宋" w:hAnsi="仿宋" w:eastAsia="仿宋" w:cs="黑体"/>
          <w:sz w:val="32"/>
          <w:szCs w:val="32"/>
          <w:lang w:val="en-US"/>
        </w:rPr>
      </w:pPr>
      <w:r>
        <w:rPr>
          <w:rFonts w:hint="eastAsia" w:ascii="仿宋" w:hAnsi="仿宋" w:eastAsia="仿宋" w:cs="黑体"/>
          <w:sz w:val="32"/>
          <w:szCs w:val="32"/>
        </w:rPr>
        <w:t>本部门2020年度政府采购支出总额3.51万元，均为通过湖南省财政电子卖场购买货物。授予中小企业合同金额</w:t>
      </w:r>
      <w:r>
        <w:rPr>
          <w:rFonts w:hint="eastAsia" w:ascii="仿宋" w:hAnsi="仿宋" w:eastAsia="仿宋" w:cs="黑体"/>
          <w:sz w:val="32"/>
          <w:szCs w:val="32"/>
          <w:lang w:val="en-US" w:eastAsia="zh-CN"/>
        </w:rPr>
        <w:t>3.51</w:t>
      </w:r>
      <w:r>
        <w:rPr>
          <w:rFonts w:hint="eastAsia" w:ascii="仿宋" w:hAnsi="仿宋" w:eastAsia="仿宋" w:cs="黑体"/>
          <w:sz w:val="32"/>
          <w:szCs w:val="32"/>
        </w:rPr>
        <w:t>元，占政府采购支出总额的</w:t>
      </w:r>
      <w:bookmarkStart w:id="2" w:name="_GoBack"/>
      <w:bookmarkEnd w:id="2"/>
      <w:r>
        <w:rPr>
          <w:rFonts w:hint="eastAsia" w:ascii="仿宋" w:hAnsi="仿宋" w:eastAsia="仿宋" w:cs="黑体"/>
          <w:sz w:val="32"/>
          <w:szCs w:val="32"/>
          <w:lang w:val="en-US" w:eastAsia="zh-CN"/>
        </w:rPr>
        <w:t>100%，其中授予小微企业合同金额3.51万元，占政府采购支出总额100%。</w:t>
      </w:r>
    </w:p>
    <w:p>
      <w:pPr>
        <w:pStyle w:val="8"/>
        <w:rPr>
          <w:rFonts w:hAnsi="黑体"/>
          <w:b/>
          <w:sz w:val="32"/>
          <w:szCs w:val="32"/>
        </w:rPr>
      </w:pPr>
      <w:r>
        <w:rPr>
          <w:rFonts w:hint="eastAsia" w:hAnsi="黑体"/>
          <w:b/>
          <w:sz w:val="32"/>
          <w:szCs w:val="32"/>
        </w:rPr>
        <w:t>十二、关于国有资产占用情况说明</w:t>
      </w:r>
    </w:p>
    <w:p>
      <w:pPr>
        <w:pStyle w:val="8"/>
        <w:ind w:firstLine="640" w:firstLineChars="200"/>
        <w:rPr>
          <w:rFonts w:ascii="仿宋" w:hAnsi="仿宋" w:eastAsia="仿宋" w:cs="黑体"/>
          <w:sz w:val="32"/>
          <w:szCs w:val="32"/>
        </w:rPr>
      </w:pPr>
      <w:r>
        <w:rPr>
          <w:rFonts w:hint="eastAsia" w:ascii="仿宋" w:hAnsi="仿宋" w:eastAsia="仿宋" w:cs="黑体"/>
          <w:sz w:val="32"/>
          <w:szCs w:val="32"/>
        </w:rPr>
        <w:t>截至2020年12月31日，本单位共有车辆2辆，其中，主要领导干部用车1辆（待处置），其他用车1辆，其他用车主要是流动演出客车，单位价值50万元以上通用设备2台（套）,单位价值100万元以上专用设备0台（套）。</w:t>
      </w:r>
    </w:p>
    <w:p>
      <w:pPr>
        <w:pStyle w:val="8"/>
        <w:rPr>
          <w:rFonts w:hAnsi="黑体"/>
          <w:b/>
          <w:sz w:val="32"/>
          <w:szCs w:val="32"/>
        </w:rPr>
      </w:pPr>
      <w:r>
        <w:rPr>
          <w:rFonts w:hint="eastAsia" w:hAnsi="黑体"/>
          <w:b/>
          <w:sz w:val="32"/>
          <w:szCs w:val="32"/>
        </w:rPr>
        <w:t>十三、关于2020年度预算绩效情况的说明</w:t>
      </w:r>
    </w:p>
    <w:p>
      <w:pPr>
        <w:pStyle w:val="8"/>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2020年绩效目标：</w:t>
      </w:r>
    </w:p>
    <w:p>
      <w:pPr>
        <w:pStyle w:val="8"/>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1、按省改革办的要求完成剧院二级单位湘江剧院的改制工作。</w:t>
      </w:r>
    </w:p>
    <w:p>
      <w:pPr>
        <w:pStyle w:val="8"/>
        <w:spacing w:line="560" w:lineRule="exact"/>
        <w:ind w:firstLine="640" w:firstLineChars="200"/>
        <w:rPr>
          <w:rFonts w:ascii="仿宋" w:hAnsi="仿宋" w:eastAsia="仿宋"/>
          <w:sz w:val="32"/>
          <w:szCs w:val="32"/>
        </w:rPr>
      </w:pPr>
      <w:r>
        <w:rPr>
          <w:rFonts w:hint="eastAsia" w:ascii="仿宋" w:hAnsi="仿宋" w:eastAsia="仿宋" w:cs="黑体"/>
          <w:sz w:val="32"/>
          <w:szCs w:val="32"/>
        </w:rPr>
        <w:t>2、</w:t>
      </w:r>
      <w:r>
        <w:rPr>
          <w:rFonts w:ascii="仿宋" w:hAnsi="仿宋" w:eastAsia="仿宋"/>
          <w:sz w:val="32"/>
          <w:szCs w:val="32"/>
        </w:rPr>
        <w:t>深入实施高雅艺术推广计划、“送戏曲进万村 送书画进万家”、戏曲进校园进乡村等惠民演出</w:t>
      </w:r>
      <w:r>
        <w:rPr>
          <w:rFonts w:hint="eastAsia" w:ascii="仿宋" w:hAnsi="仿宋" w:eastAsia="仿宋"/>
          <w:sz w:val="32"/>
          <w:szCs w:val="32"/>
        </w:rPr>
        <w:t>。</w:t>
      </w:r>
    </w:p>
    <w:p>
      <w:pPr>
        <w:pStyle w:val="8"/>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3、</w:t>
      </w:r>
      <w:r>
        <w:rPr>
          <w:rFonts w:hint="eastAsia" w:ascii="仿宋" w:hAnsi="仿宋" w:eastAsia="仿宋" w:cs="仿宋"/>
          <w:sz w:val="32"/>
          <w:szCs w:val="32"/>
        </w:rPr>
        <w:t>完成新创剧目《魂乎归来》的创排。</w:t>
      </w:r>
    </w:p>
    <w:p>
      <w:pPr>
        <w:pStyle w:val="8"/>
        <w:spacing w:line="560" w:lineRule="exact"/>
        <w:ind w:firstLine="645"/>
        <w:rPr>
          <w:rFonts w:ascii="仿宋" w:hAnsi="仿宋" w:eastAsia="仿宋" w:cs="仿宋"/>
          <w:sz w:val="32"/>
          <w:szCs w:val="32"/>
        </w:rPr>
      </w:pPr>
      <w:r>
        <w:rPr>
          <w:rFonts w:hint="eastAsia" w:ascii="仿宋" w:hAnsi="仿宋" w:eastAsia="仿宋" w:cs="黑体"/>
          <w:sz w:val="32"/>
          <w:szCs w:val="32"/>
        </w:rPr>
        <w:t>4、</w:t>
      </w:r>
      <w:r>
        <w:rPr>
          <w:rFonts w:hint="eastAsia" w:ascii="仿宋" w:hAnsi="仿宋" w:eastAsia="仿宋" w:cs="仿宋"/>
          <w:sz w:val="32"/>
          <w:szCs w:val="32"/>
        </w:rPr>
        <w:t>积极与盛和煜老师对接现代戏题材的剧目《陈树湘》。争取2020年完成剧本创作，为参加2021年湖南省第七届艺术节做准备。</w:t>
      </w:r>
    </w:p>
    <w:p>
      <w:pPr>
        <w:pStyle w:val="8"/>
        <w:spacing w:line="560" w:lineRule="exact"/>
        <w:ind w:firstLine="645"/>
        <w:rPr>
          <w:rFonts w:ascii="仿宋" w:hAnsi="仿宋" w:eastAsia="仿宋" w:cs="仿宋"/>
          <w:sz w:val="32"/>
          <w:szCs w:val="32"/>
        </w:rPr>
      </w:pPr>
      <w:r>
        <w:rPr>
          <w:rFonts w:hint="eastAsia" w:ascii="仿宋" w:hAnsi="仿宋" w:eastAsia="仿宋" w:cs="仿宋"/>
          <w:sz w:val="32"/>
          <w:szCs w:val="32"/>
        </w:rPr>
        <w:t>5、复排经典剧目《百花公主》《薛刚反唐》《明镜天心》。</w:t>
      </w:r>
    </w:p>
    <w:p>
      <w:pPr>
        <w:spacing w:line="560" w:lineRule="exact"/>
        <w:ind w:firstLine="640" w:firstLineChars="200"/>
        <w:rPr>
          <w:rFonts w:ascii="仿宋" w:hAnsi="仿宋" w:eastAsia="仿宋" w:cs="宋体"/>
          <w:sz w:val="32"/>
          <w:szCs w:val="32"/>
        </w:rPr>
      </w:pPr>
      <w:r>
        <w:rPr>
          <w:rFonts w:hint="eastAsia" w:ascii="仿宋" w:hAnsi="仿宋" w:eastAsia="仿宋"/>
          <w:sz w:val="32"/>
          <w:szCs w:val="32"/>
        </w:rPr>
        <w:t>6、恢复整理出一批传统折子戏剧目</w:t>
      </w:r>
      <w:r>
        <w:rPr>
          <w:rFonts w:hint="eastAsia" w:ascii="仿宋" w:hAnsi="仿宋" w:eastAsia="仿宋" w:cs="宋体"/>
          <w:sz w:val="32"/>
          <w:szCs w:val="32"/>
        </w:rPr>
        <w:t>，以戏带功，丰富日常演出，争取使青年演出团在湘剧非遗传承中的工作有所突破。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7、进一步升级改造全院的院容院貌。对全院道路、宿舍、墙面、围墙、屋面、后门、剧场等进行翻新，清除安全隐患，努力创建一个平安、干净、整洁、文明的湘剧家园。</w:t>
      </w:r>
    </w:p>
    <w:p>
      <w:pPr>
        <w:spacing w:line="560" w:lineRule="exact"/>
        <w:ind w:firstLine="480" w:firstLineChars="150"/>
        <w:rPr>
          <w:rFonts w:ascii="仿宋" w:hAnsi="仿宋" w:eastAsia="仿宋" w:cs="仿宋"/>
          <w:sz w:val="32"/>
          <w:szCs w:val="32"/>
        </w:rPr>
      </w:pPr>
      <w:r>
        <w:rPr>
          <w:rFonts w:hint="eastAsia" w:ascii="仿宋" w:hAnsi="仿宋" w:eastAsia="仿宋"/>
          <w:sz w:val="32"/>
          <w:szCs w:val="32"/>
        </w:rPr>
        <w:t>8、</w:t>
      </w:r>
      <w:r>
        <w:rPr>
          <w:rFonts w:hint="eastAsia" w:ascii="仿宋" w:hAnsi="仿宋" w:eastAsia="仿宋" w:cs="仿宋"/>
          <w:sz w:val="32"/>
          <w:szCs w:val="32"/>
        </w:rPr>
        <w:t xml:space="preserve"> 争取上级支持，推动长沙经开区八亩地的建设，确保下半年正式启动项目建设。</w:t>
      </w:r>
    </w:p>
    <w:p>
      <w:pPr>
        <w:pStyle w:val="8"/>
        <w:spacing w:line="560" w:lineRule="exact"/>
        <w:ind w:firstLine="645"/>
        <w:rPr>
          <w:rFonts w:ascii="仿宋" w:hAnsi="仿宋" w:eastAsia="仿宋"/>
          <w:sz w:val="32"/>
          <w:szCs w:val="32"/>
        </w:rPr>
      </w:pPr>
      <w:r>
        <w:rPr>
          <w:rFonts w:ascii="仿宋" w:hAnsi="仿宋" w:eastAsia="仿宋"/>
          <w:sz w:val="32"/>
          <w:szCs w:val="32"/>
        </w:rPr>
        <w:t>部门整体支出绩效完成情况</w:t>
      </w:r>
      <w:r>
        <w:rPr>
          <w:rFonts w:hint="eastAsia" w:ascii="仿宋" w:hAnsi="仿宋" w:eastAsia="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1、</w:t>
      </w:r>
      <w:r>
        <w:rPr>
          <w:rFonts w:hint="eastAsia" w:ascii="仿宋" w:hAnsi="仿宋" w:eastAsia="仿宋" w:cs="仿宋"/>
          <w:sz w:val="32"/>
          <w:szCs w:val="32"/>
        </w:rPr>
        <w:t>根据经营性事业单位改革的相关要求，在省文旅厅的全力支持和领导下，经过院党委的严密部署，从4月初开始启动改制工作，于7月份完成了资产清查，10月份完成了房屋不动产权证的办理，2021年1月资产清算。虽然在房屋租赁、人员安置等方面遭遇了种种困难和阻力，但在湖南省文旅厅下属三家事业改革单位中，我院的改革方案和改制工作落地是走在最前面的，现改制工作已基本完成。</w:t>
      </w:r>
    </w:p>
    <w:p>
      <w:pPr>
        <w:pStyle w:val="8"/>
        <w:spacing w:line="560" w:lineRule="exact"/>
        <w:ind w:firstLine="645"/>
        <w:rPr>
          <w:rFonts w:ascii="仿宋" w:hAnsi="仿宋" w:eastAsia="仿宋"/>
          <w:sz w:val="32"/>
          <w:szCs w:val="32"/>
        </w:rPr>
      </w:pPr>
      <w:r>
        <w:rPr>
          <w:rFonts w:hint="eastAsia" w:ascii="仿宋" w:hAnsi="仿宋" w:eastAsia="仿宋"/>
          <w:b/>
          <w:sz w:val="32"/>
          <w:szCs w:val="32"/>
        </w:rPr>
        <w:t>2、</w:t>
      </w:r>
      <w:r>
        <w:rPr>
          <w:rFonts w:ascii="仿宋" w:hAnsi="仿宋" w:eastAsia="仿宋"/>
          <w:sz w:val="32"/>
          <w:szCs w:val="32"/>
        </w:rPr>
        <w:t>2019 年度</w:t>
      </w:r>
      <w:r>
        <w:rPr>
          <w:rFonts w:hint="eastAsia" w:ascii="仿宋" w:hAnsi="仿宋" w:eastAsia="仿宋"/>
          <w:sz w:val="32"/>
          <w:szCs w:val="32"/>
        </w:rPr>
        <w:t>惠民演出</w:t>
      </w:r>
      <w:r>
        <w:rPr>
          <w:rFonts w:ascii="仿宋" w:hAnsi="仿宋" w:eastAsia="仿宋"/>
          <w:sz w:val="32"/>
          <w:szCs w:val="32"/>
        </w:rPr>
        <w:t>、戏曲进校园进乡村</w:t>
      </w:r>
      <w:r>
        <w:rPr>
          <w:rFonts w:hint="eastAsia" w:ascii="仿宋" w:hAnsi="仿宋" w:eastAsia="仿宋"/>
          <w:sz w:val="32"/>
          <w:szCs w:val="32"/>
        </w:rPr>
        <w:t>、雅韵三湘</w:t>
      </w:r>
      <w:r>
        <w:rPr>
          <w:rFonts w:ascii="仿宋" w:hAnsi="仿宋" w:eastAsia="仿宋"/>
          <w:sz w:val="32"/>
          <w:szCs w:val="32"/>
        </w:rPr>
        <w:t>惠民演出</w:t>
      </w:r>
      <w:r>
        <w:rPr>
          <w:rFonts w:hint="eastAsia" w:ascii="仿宋" w:hAnsi="仿宋" w:eastAsia="仿宋"/>
          <w:sz w:val="32"/>
          <w:szCs w:val="32"/>
        </w:rPr>
        <w:t>46</w:t>
      </w:r>
      <w:r>
        <w:rPr>
          <w:rFonts w:ascii="仿宋" w:hAnsi="仿宋" w:eastAsia="仿宋"/>
          <w:sz w:val="32"/>
          <w:szCs w:val="32"/>
        </w:rPr>
        <w:t>场。通过此民生工程，演艺人员把贴近百姓的文化送到基层，丰富了广大人 民群众的生活，满足了广大人民群众的精神文化需求，提高了群众文化素养，起到了文化惠民、共享快乐的目的；促进了城乡文明建设发展，提升了“演艺惠民”知名度和影响力，努力打造了我省公益性演出的文化品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通过多方努力2020年与著名剧作家盛和煜老师签订了剧本创作合同，与著名导演张曼君洽谈了导演创作合同事宜，并对演职人员进行了全面动员，初步确定了演员安排，多次调研采风。10月底省文旅厅还专门组织召开了该剧的创作推进会，2020年年底我院在做好剧本创作服务工作的同时多方筹措创作资金，着手基本功训练，为下一步剧目的顺利创排奠定基础。</w:t>
      </w:r>
    </w:p>
    <w:p>
      <w:pPr>
        <w:pStyle w:val="8"/>
        <w:spacing w:line="560" w:lineRule="exact"/>
        <w:ind w:firstLine="645"/>
        <w:rPr>
          <w:rFonts w:ascii="仿宋" w:hAnsi="仿宋" w:eastAsia="仿宋"/>
          <w:sz w:val="32"/>
          <w:szCs w:val="32"/>
        </w:rPr>
      </w:pPr>
      <w:r>
        <w:rPr>
          <w:rFonts w:hint="eastAsia" w:ascii="仿宋" w:hAnsi="仿宋" w:eastAsia="仿宋" w:cs="仿宋"/>
          <w:sz w:val="32"/>
          <w:szCs w:val="32"/>
        </w:rPr>
        <w:t>5、经过近三个月的创作排练，我院新编历史剧《楚辞》于2020年9月在湖南戏曲演出中心成功首演，并综合专家、领导的意见于12月进行了打磨提高，开展了戏曲进校园专场演出。</w:t>
      </w:r>
    </w:p>
    <w:p>
      <w:pPr>
        <w:pStyle w:val="8"/>
        <w:spacing w:line="560" w:lineRule="exact"/>
        <w:ind w:firstLine="645"/>
        <w:rPr>
          <w:rFonts w:ascii="仿宋" w:hAnsi="仿宋" w:eastAsia="仿宋"/>
          <w:sz w:val="32"/>
          <w:szCs w:val="32"/>
        </w:rPr>
      </w:pPr>
      <w:r>
        <w:rPr>
          <w:rFonts w:hint="eastAsia" w:ascii="仿宋" w:hAnsi="仿宋" w:eastAsia="仿宋" w:cs="仿宋"/>
          <w:sz w:val="32"/>
          <w:szCs w:val="32"/>
        </w:rPr>
        <w:t>6、2020年顺利完成了经典大戏《薛刚反唐》的复排，并成功演出；同时《明镜天心》完成了剧本整理及全剧的唱腔创作及音乐创作，目前正在进行分场排练；经典剧目《百花公主》也进入个人单边排练阶段。此外完成了折子戏《武松打店》《张飞滚鼓》《昭君出塞》《借靴》《十三福》《书馆》和《抢伞》的复排。既促进了青年演员的成长，又让传统剧目在新时代下焕发新活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2020年下半年进行了便民设施电动车棚的改造，消除电动车私搭电线充电、杂乱摆放的安全隐患，改善了院容院貌，实现了电动车规范集中停车，扫码充电。年底剧院库房改造第一阶段的工程基本完成，对道具库房进行全面清理，地面进行防潮处理，增加了通风设施，对屋面进行防渗漏改造、整修等，更有利于舞台道具的保存和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经开区八亩地的建设工作2020年遭遇种种瓶颈，面临被收回的窘境，省文旅厅对此高度重视，经过院党委与省财政厅、省发改委、省文旅厅等上级部门进行多次汇报和咨询，与长沙市经开区自然资源局反复沟通协商，已得到厅党组决定启动该项目的批复意见，且厅党组初步拟定了该项目后续建设规划。通过基建科与几家具有承接该项目资质的公司进行详细洽谈和实地考察，初步确定了施工单位和设计单位，2020年底前该项目正式启动了项目门头和活动板房的搭建、场地平整、地勘等工作，确保了该地块将不会被收回。</w:t>
      </w:r>
    </w:p>
    <w:p>
      <w:pPr>
        <w:pStyle w:val="8"/>
        <w:ind w:firstLine="645"/>
        <w:rPr>
          <w:rFonts w:ascii="宋体" w:hAnsi="宋体" w:eastAsia="宋体" w:cs="黑体"/>
          <w:sz w:val="32"/>
          <w:szCs w:val="32"/>
        </w:rPr>
      </w:pPr>
    </w:p>
    <w:p>
      <w:pPr>
        <w:pStyle w:val="8"/>
        <w:jc w:val="center"/>
        <w:rPr>
          <w:sz w:val="32"/>
          <w:szCs w:val="32"/>
        </w:rPr>
      </w:pP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rFonts w:hAnsi="黑体"/>
          <w:sz w:val="32"/>
          <w:szCs w:val="32"/>
        </w:rPr>
      </w:pPr>
    </w:p>
    <w:p>
      <w:pPr>
        <w:pStyle w:val="8"/>
        <w:jc w:val="center"/>
        <w:rPr>
          <w:rFonts w:hAnsi="黑体"/>
          <w:sz w:val="32"/>
          <w:szCs w:val="32"/>
        </w:rPr>
      </w:pPr>
    </w:p>
    <w:p>
      <w:pPr>
        <w:pStyle w:val="8"/>
        <w:jc w:val="center"/>
        <w:rPr>
          <w:rFonts w:hAnsi="黑体"/>
          <w:sz w:val="32"/>
          <w:szCs w:val="32"/>
        </w:rPr>
      </w:pPr>
    </w:p>
    <w:p>
      <w:pPr>
        <w:pStyle w:val="8"/>
        <w:jc w:val="center"/>
        <w:rPr>
          <w:rFonts w:hAnsi="黑体"/>
          <w:sz w:val="32"/>
          <w:szCs w:val="32"/>
        </w:rPr>
      </w:pPr>
    </w:p>
    <w:p>
      <w:pPr>
        <w:pStyle w:val="8"/>
        <w:jc w:val="center"/>
        <w:rPr>
          <w:rFonts w:hAnsi="黑体"/>
          <w:sz w:val="32"/>
          <w:szCs w:val="32"/>
        </w:rPr>
      </w:pPr>
    </w:p>
    <w:p>
      <w:pPr>
        <w:pStyle w:val="8"/>
        <w:jc w:val="center"/>
        <w:rPr>
          <w:rFonts w:hAnsi="黑体"/>
          <w:sz w:val="32"/>
          <w:szCs w:val="32"/>
        </w:rPr>
      </w:pPr>
    </w:p>
    <w:p>
      <w:pPr>
        <w:pStyle w:val="8"/>
        <w:jc w:val="center"/>
        <w:rPr>
          <w:sz w:val="72"/>
          <w:szCs w:val="72"/>
        </w:rPr>
      </w:pPr>
      <w:r>
        <w:rPr>
          <w:rFonts w:hint="eastAsia" w:hAnsi="黑体"/>
          <w:sz w:val="72"/>
          <w:szCs w:val="72"/>
        </w:rPr>
        <w:t>第四部分</w:t>
      </w:r>
    </w:p>
    <w:p>
      <w:pPr>
        <w:jc w:val="center"/>
        <w:rPr>
          <w:rFonts w:ascii="黑体" w:eastAsia="黑体"/>
          <w:color w:val="000000"/>
          <w:kern w:val="0"/>
          <w:sz w:val="32"/>
          <w:szCs w:val="32"/>
        </w:rPr>
      </w:pPr>
      <w:r>
        <w:rPr>
          <w:rFonts w:hint="eastAsia" w:ascii="黑体" w:eastAsia="黑体"/>
          <w:color w:val="000000"/>
          <w:kern w:val="0"/>
          <w:sz w:val="32"/>
          <w:szCs w:val="32"/>
        </w:rPr>
        <w:t xml:space="preserve"> </w:t>
      </w:r>
    </w:p>
    <w:p>
      <w:pPr>
        <w:jc w:val="center"/>
        <w:rPr>
          <w:rFonts w:ascii="黑体" w:eastAsia="黑体"/>
          <w:color w:val="000000"/>
          <w:kern w:val="0"/>
          <w:sz w:val="48"/>
          <w:szCs w:val="48"/>
        </w:rPr>
      </w:pPr>
      <w:r>
        <w:rPr>
          <w:rFonts w:hint="eastAsia" w:ascii="黑体" w:hAnsi="黑体" w:eastAsia="黑体"/>
          <w:color w:val="000000"/>
          <w:kern w:val="0"/>
          <w:sz w:val="48"/>
          <w:szCs w:val="48"/>
        </w:rPr>
        <w:t>名词解释</w:t>
      </w:r>
    </w:p>
    <w:p>
      <w:pPr>
        <w:widowControl/>
        <w:jc w:val="left"/>
        <w:rPr>
          <w:rFonts w:ascii="仿宋" w:hAnsi="仿宋" w:eastAsia="仿宋"/>
          <w:color w:val="000000"/>
          <w:kern w:val="0"/>
          <w:sz w:val="32"/>
          <w:szCs w:val="32"/>
        </w:rPr>
      </w:pPr>
      <w:r>
        <w:rPr>
          <w:rFonts w:hint="eastAsia" w:ascii="仿宋" w:hAnsi="仿宋" w:eastAsia="仿宋"/>
          <w:color w:val="000000"/>
          <w:kern w:val="0"/>
          <w:sz w:val="32"/>
          <w:szCs w:val="32"/>
        </w:rPr>
        <w:br w:type="page"/>
      </w:r>
    </w:p>
    <w:p>
      <w:pPr>
        <w:ind w:firstLine="640" w:firstLineChars="200"/>
        <w:jc w:val="left"/>
        <w:rPr>
          <w:rFonts w:ascii="仿宋" w:hAnsi="仿宋" w:eastAsia="仿宋" w:cs="黑体"/>
          <w:color w:val="000000"/>
          <w:kern w:val="0"/>
          <w:sz w:val="32"/>
          <w:szCs w:val="32"/>
        </w:rPr>
      </w:pPr>
      <w:r>
        <w:rPr>
          <w:rFonts w:hint="eastAsia" w:ascii="仿宋" w:hAnsi="仿宋" w:eastAsia="仿宋" w:cs="黑体"/>
          <w:color w:val="000000"/>
          <w:kern w:val="0"/>
          <w:sz w:val="32"/>
          <w:szCs w:val="32"/>
        </w:rPr>
        <w:t xml:space="preserve"> </w:t>
      </w:r>
    </w:p>
    <w:p>
      <w:pPr>
        <w:widowControl/>
        <w:jc w:val="left"/>
        <w:rPr>
          <w:rFonts w:ascii="仿宋" w:hAnsi="仿宋" w:eastAsia="仿宋"/>
          <w:sz w:val="32"/>
          <w:szCs w:val="32"/>
        </w:rPr>
      </w:pPr>
      <w:r>
        <w:rPr>
          <w:rFonts w:ascii="仿宋" w:hAnsi="仿宋" w:eastAsia="仿宋"/>
          <w:sz w:val="32"/>
          <w:szCs w:val="32"/>
        </w:rPr>
        <w:t xml:space="preserve">1、财政拨款收入：指省级财政当年拨付的资金。 </w:t>
      </w:r>
    </w:p>
    <w:p>
      <w:pPr>
        <w:widowControl/>
        <w:jc w:val="left"/>
        <w:rPr>
          <w:rFonts w:ascii="仿宋" w:hAnsi="仿宋" w:eastAsia="仿宋"/>
          <w:sz w:val="32"/>
          <w:szCs w:val="32"/>
        </w:rPr>
      </w:pPr>
      <w:r>
        <w:rPr>
          <w:rFonts w:ascii="仿宋" w:hAnsi="仿宋" w:eastAsia="仿宋"/>
          <w:sz w:val="32"/>
          <w:szCs w:val="32"/>
        </w:rPr>
        <w:t xml:space="preserve">2、其他收入：指除“财政拨款收入”以外的收入。主要是上级单位拨款、存款利息收入等。 </w:t>
      </w:r>
    </w:p>
    <w:p>
      <w:pPr>
        <w:widowControl/>
        <w:jc w:val="left"/>
        <w:rPr>
          <w:rFonts w:ascii="仿宋" w:hAnsi="仿宋" w:eastAsia="仿宋"/>
          <w:sz w:val="32"/>
          <w:szCs w:val="32"/>
        </w:rPr>
      </w:pPr>
      <w:r>
        <w:rPr>
          <w:rFonts w:ascii="仿宋" w:hAnsi="仿宋" w:eastAsia="仿宋"/>
          <w:sz w:val="32"/>
          <w:szCs w:val="32"/>
        </w:rPr>
        <w:t>3、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pPr>
        <w:widowControl/>
        <w:jc w:val="left"/>
        <w:rPr>
          <w:rFonts w:ascii="仿宋" w:hAnsi="仿宋" w:eastAsia="仿宋"/>
          <w:sz w:val="32"/>
          <w:szCs w:val="32"/>
        </w:rPr>
      </w:pPr>
      <w:r>
        <w:rPr>
          <w:rFonts w:ascii="仿宋" w:hAnsi="仿宋" w:eastAsia="仿宋"/>
          <w:sz w:val="32"/>
          <w:szCs w:val="32"/>
        </w:rPr>
        <w:t xml:space="preserve"> 4、项目支出：指在基本支出之外为完成特定行政任务和事 业发展目标所发生的支出。</w:t>
      </w:r>
    </w:p>
    <w:p>
      <w:pPr>
        <w:widowControl/>
        <w:jc w:val="left"/>
        <w:rPr>
          <w:rFonts w:ascii="仿宋" w:hAnsi="仿宋" w:eastAsia="仿宋"/>
          <w:sz w:val="32"/>
          <w:szCs w:val="32"/>
        </w:rPr>
      </w:pPr>
      <w:r>
        <w:rPr>
          <w:rFonts w:ascii="仿宋" w:hAnsi="仿宋" w:eastAsia="仿宋"/>
          <w:sz w:val="32"/>
          <w:szCs w:val="32"/>
        </w:rPr>
        <w:t xml:space="preserve"> 5、年初结转和结余：指以前年度尚未完成、结转到本年仍 按原规定用途继续使用的资金，或项目已完成等产生的结余资金。</w:t>
      </w:r>
    </w:p>
    <w:p>
      <w:pPr>
        <w:widowControl/>
        <w:jc w:val="left"/>
        <w:rPr>
          <w:rFonts w:ascii="仿宋" w:hAnsi="仿宋" w:eastAsia="仿宋"/>
          <w:sz w:val="32"/>
          <w:szCs w:val="32"/>
        </w:rPr>
      </w:pPr>
      <w:r>
        <w:rPr>
          <w:rFonts w:ascii="仿宋" w:hAnsi="仿宋" w:eastAsia="仿宋"/>
          <w:sz w:val="32"/>
          <w:szCs w:val="32"/>
        </w:rPr>
        <w:t xml:space="preserve"> 6、年末结转和结余：指单位按有关规定结转到下年或以后 年度继续使用的资金。 </w:t>
      </w:r>
    </w:p>
    <w:p>
      <w:pPr>
        <w:widowControl/>
        <w:jc w:val="left"/>
        <w:rPr>
          <w:rFonts w:ascii="仿宋" w:hAnsi="仿宋" w:eastAsia="仿宋"/>
          <w:sz w:val="32"/>
          <w:szCs w:val="32"/>
        </w:rPr>
      </w:pPr>
      <w:r>
        <w:rPr>
          <w:rFonts w:ascii="仿宋" w:hAnsi="仿宋" w:eastAsia="仿宋"/>
          <w:sz w:val="32"/>
          <w:szCs w:val="32"/>
        </w:rPr>
        <w:t>7、“三公”经费：纳入财政预决算管理的“三公”经费，是指用财政拨款安排的因公出国(境)费、公务用车购置及运行费和公务接待费。其中，因公出国(境)费反映单位因公务出国 (境)的国际旅费、国外城市间交通费、住宿费、伙食费、培训 费、公杂费等支出；公务用车购置及运行费反映单位因公务用 车车辆购置支出(含车辆购置税)及租用费、燃料费、维修费、 过路过桥费、保险费、安全奖励费用等支出；公务接待费反映 单位按中央和省委省政府相关规定开支的各类公务接待(含外 宾接待)支出。</w:t>
      </w:r>
    </w:p>
    <w:p>
      <w:pPr>
        <w:widowControl/>
        <w:jc w:val="left"/>
        <w:rPr>
          <w:rFonts w:ascii="仿宋" w:hAnsi="仿宋" w:eastAsia="仿宋"/>
          <w:sz w:val="32"/>
          <w:szCs w:val="32"/>
        </w:rPr>
      </w:pPr>
      <w:r>
        <w:rPr>
          <w:rFonts w:ascii="仿宋" w:hAnsi="仿宋" w:eastAsia="仿宋"/>
          <w:sz w:val="32"/>
          <w:szCs w:val="32"/>
        </w:rPr>
        <w:t xml:space="preserve"> 8、</w:t>
      </w:r>
      <w:r>
        <w:rPr>
          <w:rFonts w:hint="eastAsia" w:ascii="仿宋" w:hAnsi="仿宋" w:eastAsia="仿宋"/>
          <w:sz w:val="32"/>
          <w:szCs w:val="32"/>
        </w:rPr>
        <w:t>行政</w:t>
      </w:r>
      <w:r>
        <w:rPr>
          <w:rFonts w:ascii="仿宋" w:hAnsi="仿宋" w:eastAsia="仿宋"/>
          <w:sz w:val="32"/>
          <w:szCs w:val="32"/>
        </w:rPr>
        <w:t>运行经费：为保障单位(含参照公务员法管理的事业单位)运行用于购买货物和服务的各项资金，包括办公及印刷费、邮电费、差旅费、会议费、福利费、日常维修费、专 用材料及一般设备购置费、办公用房水电费、办公用房取暖费、 办公用房物业管理</w:t>
      </w:r>
      <w:r>
        <w:rPr>
          <w:rFonts w:hint="eastAsia" w:ascii="仿宋" w:hAnsi="仿宋" w:eastAsia="仿宋"/>
          <w:sz w:val="32"/>
          <w:szCs w:val="32"/>
        </w:rPr>
        <w:t>……</w:t>
      </w:r>
    </w:p>
    <w:p>
      <w:pPr>
        <w:widowControl/>
        <w:jc w:val="left"/>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sz w:val="32"/>
          <w:szCs w:val="32"/>
        </w:rPr>
      </w:pPr>
      <w:r>
        <w:rPr>
          <w:rFonts w:hint="eastAsia"/>
          <w:sz w:val="32"/>
          <w:szCs w:val="32"/>
        </w:rPr>
        <w:t xml:space="preserve"> </w:t>
      </w:r>
    </w:p>
    <w:p>
      <w:pPr>
        <w:pStyle w:val="8"/>
        <w:jc w:val="center"/>
        <w:rPr>
          <w:rFonts w:hAnsi="黑体"/>
          <w:sz w:val="32"/>
          <w:szCs w:val="32"/>
        </w:rPr>
      </w:pPr>
    </w:p>
    <w:p>
      <w:pPr>
        <w:pStyle w:val="8"/>
        <w:jc w:val="center"/>
        <w:rPr>
          <w:rFonts w:hAnsi="黑体"/>
          <w:sz w:val="32"/>
          <w:szCs w:val="32"/>
        </w:rPr>
      </w:pPr>
    </w:p>
    <w:p>
      <w:pPr>
        <w:pStyle w:val="8"/>
        <w:jc w:val="center"/>
        <w:rPr>
          <w:rFonts w:hAnsi="黑体"/>
          <w:sz w:val="32"/>
          <w:szCs w:val="32"/>
        </w:rPr>
      </w:pPr>
    </w:p>
    <w:p>
      <w:pPr>
        <w:pStyle w:val="8"/>
        <w:jc w:val="center"/>
        <w:rPr>
          <w:rFonts w:hAnsi="黑体"/>
          <w:sz w:val="32"/>
          <w:szCs w:val="32"/>
        </w:rPr>
      </w:pPr>
    </w:p>
    <w:p>
      <w:pPr>
        <w:pStyle w:val="8"/>
        <w:jc w:val="center"/>
        <w:rPr>
          <w:rFonts w:hAnsi="黑体"/>
          <w:sz w:val="32"/>
          <w:szCs w:val="32"/>
        </w:rPr>
      </w:pPr>
    </w:p>
    <w:p>
      <w:pPr>
        <w:pStyle w:val="8"/>
        <w:jc w:val="center"/>
        <w:rPr>
          <w:rFonts w:hAnsi="黑体"/>
          <w:sz w:val="32"/>
          <w:szCs w:val="32"/>
        </w:rPr>
      </w:pPr>
    </w:p>
    <w:p>
      <w:pPr>
        <w:pStyle w:val="8"/>
        <w:jc w:val="center"/>
        <w:rPr>
          <w:rFonts w:hAnsi="黑体"/>
          <w:sz w:val="32"/>
          <w:szCs w:val="32"/>
        </w:rPr>
      </w:pPr>
    </w:p>
    <w:p>
      <w:pPr>
        <w:pStyle w:val="8"/>
        <w:jc w:val="center"/>
        <w:rPr>
          <w:rFonts w:hAnsi="黑体"/>
          <w:sz w:val="32"/>
          <w:szCs w:val="32"/>
        </w:rPr>
      </w:pPr>
    </w:p>
    <w:p>
      <w:pPr>
        <w:pStyle w:val="8"/>
        <w:jc w:val="center"/>
        <w:rPr>
          <w:rFonts w:hAnsi="黑体"/>
          <w:sz w:val="32"/>
          <w:szCs w:val="32"/>
        </w:rPr>
      </w:pPr>
    </w:p>
    <w:p>
      <w:pPr>
        <w:pStyle w:val="8"/>
        <w:jc w:val="center"/>
        <w:rPr>
          <w:sz w:val="72"/>
          <w:szCs w:val="72"/>
        </w:rPr>
      </w:pPr>
      <w:r>
        <w:rPr>
          <w:rFonts w:hint="eastAsia" w:hAnsi="黑体"/>
          <w:sz w:val="72"/>
          <w:szCs w:val="72"/>
        </w:rPr>
        <w:t>第五部分</w:t>
      </w:r>
    </w:p>
    <w:p>
      <w:pPr>
        <w:jc w:val="center"/>
        <w:rPr>
          <w:rFonts w:ascii="黑体" w:eastAsia="黑体"/>
          <w:color w:val="000000"/>
          <w:kern w:val="0"/>
          <w:sz w:val="32"/>
          <w:szCs w:val="32"/>
        </w:rPr>
      </w:pPr>
      <w:r>
        <w:rPr>
          <w:rFonts w:hint="eastAsia" w:ascii="黑体" w:eastAsia="黑体"/>
          <w:color w:val="000000"/>
          <w:kern w:val="0"/>
          <w:sz w:val="32"/>
          <w:szCs w:val="32"/>
        </w:rPr>
        <w:t xml:space="preserve"> </w:t>
      </w:r>
    </w:p>
    <w:p>
      <w:pPr>
        <w:jc w:val="center"/>
        <w:rPr>
          <w:rFonts w:ascii="黑体" w:eastAsia="黑体"/>
          <w:color w:val="000000"/>
          <w:kern w:val="0"/>
          <w:sz w:val="48"/>
          <w:szCs w:val="48"/>
        </w:rPr>
      </w:pPr>
      <w:r>
        <w:rPr>
          <w:rFonts w:hint="eastAsia" w:ascii="黑体" w:hAnsi="黑体" w:eastAsia="黑体"/>
          <w:color w:val="000000"/>
          <w:kern w:val="0"/>
          <w:sz w:val="48"/>
          <w:szCs w:val="48"/>
        </w:rPr>
        <w:t>附件</w:t>
      </w:r>
    </w:p>
    <w:p>
      <w:pPr>
        <w:widowControl/>
        <w:jc w:val="left"/>
        <w:rPr>
          <w:rFonts w:ascii="黑体" w:eastAsia="黑体"/>
          <w:color w:val="000000"/>
          <w:kern w:val="0"/>
          <w:sz w:val="32"/>
          <w:szCs w:val="32"/>
        </w:rPr>
      </w:pPr>
      <w:r>
        <w:rPr>
          <w:rFonts w:hint="eastAsia" w:ascii="黑体" w:eastAsia="黑体"/>
          <w:color w:val="000000"/>
          <w:kern w:val="0"/>
          <w:sz w:val="32"/>
          <w:szCs w:val="32"/>
        </w:rPr>
        <w:br w:type="page"/>
      </w:r>
    </w:p>
    <w:p>
      <w:pPr>
        <w:jc w:val="center"/>
        <w:rPr>
          <w:rFonts w:ascii="黑体" w:eastAsia="黑体"/>
          <w:color w:val="000000"/>
          <w:kern w:val="0"/>
          <w:sz w:val="32"/>
          <w:szCs w:val="32"/>
        </w:rPr>
      </w:pPr>
      <w:r>
        <w:rPr>
          <w:rFonts w:hint="eastAsia" w:ascii="黑体" w:eastAsia="黑体"/>
          <w:color w:val="000000"/>
          <w:kern w:val="0"/>
          <w:sz w:val="32"/>
          <w:szCs w:val="32"/>
        </w:rPr>
        <w:t xml:space="preserve"> </w:t>
      </w:r>
    </w:p>
    <w:p>
      <w:pPr>
        <w:ind w:firstLine="640" w:firstLineChars="200"/>
        <w:jc w:val="left"/>
        <w:rPr>
          <w:rFonts w:ascii="仿宋" w:hAnsi="仿宋" w:eastAsia="仿宋" w:cs="黑体"/>
          <w:color w:val="000000"/>
          <w:kern w:val="0"/>
          <w:sz w:val="32"/>
          <w:szCs w:val="32"/>
        </w:rPr>
      </w:pPr>
      <w:r>
        <w:rPr>
          <w:rFonts w:hint="eastAsia" w:ascii="仿宋" w:hAnsi="仿宋" w:eastAsia="仿宋" w:cs="黑体"/>
          <w:color w:val="000000"/>
          <w:kern w:val="0"/>
          <w:sz w:val="32"/>
          <w:szCs w:val="32"/>
        </w:rPr>
        <w:t>本单位无附件，单位2020年绩效评价情况纳入省文化和旅游厅部门整体支出绩效评价，已在厅门户网统一公开。</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92231"/>
    <w:multiLevelType w:val="multilevel"/>
    <w:tmpl w:val="0EA92231"/>
    <w:lvl w:ilvl="0" w:tentative="0">
      <w:start w:val="1"/>
      <w:numFmt w:val="none"/>
      <w:lvlText w:val="一、"/>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7FC87801"/>
    <w:multiLevelType w:val="multilevel"/>
    <w:tmpl w:val="7FC87801"/>
    <w:lvl w:ilvl="0" w:tentative="0">
      <w:start w:val="6"/>
      <w:numFmt w:val="decimal"/>
      <w:suff w:val="nothing"/>
      <w:lvlText w:val="%1、"/>
      <w:lvlJc w:val="left"/>
      <w:pPr>
        <w:ind w:left="4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liYzUyMDliZTgzMzkyOTUxMzQwODZjZjY3ZGE0NTYifQ=="/>
  </w:docVars>
  <w:rsids>
    <w:rsidRoot w:val="009A40A3"/>
    <w:rsid w:val="00014EC4"/>
    <w:rsid w:val="00036888"/>
    <w:rsid w:val="000855CE"/>
    <w:rsid w:val="000C4C78"/>
    <w:rsid w:val="000D0352"/>
    <w:rsid w:val="00157B9E"/>
    <w:rsid w:val="0016259E"/>
    <w:rsid w:val="00166C96"/>
    <w:rsid w:val="001A0549"/>
    <w:rsid w:val="001B3551"/>
    <w:rsid w:val="001B42AD"/>
    <w:rsid w:val="001B5DF3"/>
    <w:rsid w:val="001C04B6"/>
    <w:rsid w:val="001E4579"/>
    <w:rsid w:val="001F0C01"/>
    <w:rsid w:val="001F2DC0"/>
    <w:rsid w:val="00240908"/>
    <w:rsid w:val="00256F83"/>
    <w:rsid w:val="002A07A1"/>
    <w:rsid w:val="002D5653"/>
    <w:rsid w:val="00303D23"/>
    <w:rsid w:val="00311FEB"/>
    <w:rsid w:val="003571A6"/>
    <w:rsid w:val="003809FD"/>
    <w:rsid w:val="00403F14"/>
    <w:rsid w:val="0042523D"/>
    <w:rsid w:val="004324DA"/>
    <w:rsid w:val="004575D9"/>
    <w:rsid w:val="004B6BAD"/>
    <w:rsid w:val="00585A8B"/>
    <w:rsid w:val="0058736B"/>
    <w:rsid w:val="005B263C"/>
    <w:rsid w:val="00623E73"/>
    <w:rsid w:val="00624F18"/>
    <w:rsid w:val="006275AD"/>
    <w:rsid w:val="0064532D"/>
    <w:rsid w:val="00654AD8"/>
    <w:rsid w:val="00677A01"/>
    <w:rsid w:val="006B1E2F"/>
    <w:rsid w:val="006F0160"/>
    <w:rsid w:val="007062E2"/>
    <w:rsid w:val="007467C6"/>
    <w:rsid w:val="00756228"/>
    <w:rsid w:val="00770C7D"/>
    <w:rsid w:val="00772EEB"/>
    <w:rsid w:val="00834E41"/>
    <w:rsid w:val="008B1441"/>
    <w:rsid w:val="008E630B"/>
    <w:rsid w:val="0092728D"/>
    <w:rsid w:val="00927D75"/>
    <w:rsid w:val="009301B4"/>
    <w:rsid w:val="009A0EFD"/>
    <w:rsid w:val="009A40A3"/>
    <w:rsid w:val="00A62100"/>
    <w:rsid w:val="00A80EE1"/>
    <w:rsid w:val="00AD6F5C"/>
    <w:rsid w:val="00AE58F1"/>
    <w:rsid w:val="00B112D7"/>
    <w:rsid w:val="00B93670"/>
    <w:rsid w:val="00BC4C81"/>
    <w:rsid w:val="00BD793B"/>
    <w:rsid w:val="00BF09F9"/>
    <w:rsid w:val="00C11371"/>
    <w:rsid w:val="00C24B24"/>
    <w:rsid w:val="00C2752D"/>
    <w:rsid w:val="00C54835"/>
    <w:rsid w:val="00C9489D"/>
    <w:rsid w:val="00C96541"/>
    <w:rsid w:val="00D14887"/>
    <w:rsid w:val="00D26F22"/>
    <w:rsid w:val="00D57607"/>
    <w:rsid w:val="00D66FC7"/>
    <w:rsid w:val="00D71EC6"/>
    <w:rsid w:val="00E130D8"/>
    <w:rsid w:val="00E333E5"/>
    <w:rsid w:val="00E94E4A"/>
    <w:rsid w:val="00EC1692"/>
    <w:rsid w:val="00ED5024"/>
    <w:rsid w:val="00EE043C"/>
    <w:rsid w:val="00F65BB1"/>
    <w:rsid w:val="00FA1430"/>
    <w:rsid w:val="00FA1F3A"/>
    <w:rsid w:val="00FC34C6"/>
    <w:rsid w:val="00FD18C8"/>
    <w:rsid w:val="00FD38C9"/>
    <w:rsid w:val="00FE227A"/>
    <w:rsid w:val="00FF6ED9"/>
    <w:rsid w:val="00FF7301"/>
    <w:rsid w:val="29173211"/>
    <w:rsid w:val="2D735135"/>
    <w:rsid w:val="3AD95E1E"/>
    <w:rsid w:val="4B982951"/>
    <w:rsid w:val="744C0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basedOn w:val="1"/>
    <w:qFormat/>
    <w:uiPriority w:val="0"/>
    <w:pPr>
      <w:autoSpaceDE w:val="0"/>
      <w:autoSpaceDN w:val="0"/>
      <w:adjustRightInd w:val="0"/>
      <w:jc w:val="left"/>
    </w:pPr>
    <w:rPr>
      <w:rFonts w:ascii="黑体" w:eastAsia="黑体" w:cs="宋体"/>
      <w:color w:val="000000"/>
      <w:kern w:val="0"/>
      <w:sz w:val="24"/>
      <w:szCs w:val="24"/>
    </w:rPr>
  </w:style>
  <w:style w:type="paragraph" w:customStyle="1" w:styleId="9">
    <w:name w:val="列出段落1"/>
    <w:basedOn w:val="1"/>
    <w:qFormat/>
    <w:uiPriority w:val="0"/>
    <w:pPr>
      <w:ind w:firstLine="420" w:firstLineChars="200"/>
    </w:pPr>
  </w:style>
  <w:style w:type="character" w:customStyle="1" w:styleId="10">
    <w:name w:val="页眉 Char"/>
    <w:basedOn w:val="7"/>
    <w:link w:val="3"/>
    <w:semiHidden/>
    <w:qFormat/>
    <w:uiPriority w:val="99"/>
    <w:rPr>
      <w:rFonts w:ascii="Calibri" w:hAnsi="Calibri" w:eastAsia="宋体" w:cs="Times New Roman"/>
      <w:sz w:val="18"/>
      <w:szCs w:val="18"/>
    </w:rPr>
  </w:style>
  <w:style w:type="character" w:customStyle="1" w:styleId="11">
    <w:name w:val="页脚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8742</Words>
  <Characters>11923</Characters>
  <Lines>111</Lines>
  <Paragraphs>31</Paragraphs>
  <TotalTime>22</TotalTime>
  <ScaleCrop>false</ScaleCrop>
  <LinksUpToDate>false</LinksUpToDate>
  <CharactersWithSpaces>13712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2021-08-30T08:12:00Z</dcterms:created>
  <dc:creator>Administrator</dc:creator>
  <cp:lastModifiedBy>lenovo</cp:lastModifiedBy>
  <dcterms:modified xsi:type="dcterms:W3CDTF">2022-09-08T05:03:10Z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6D2531FB8A53485098F00F5D4718662C</vt:lpwstr>
  </property>
</Properties>
</file>