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outlineLvl w:val="0"/>
        <w:rPr>
          <w:rFonts w:hint="eastAsia" w:ascii="黑体" w:hAnsi="黑体" w:eastAsia="黑体" w:cs="黑体"/>
          <w:b w:val="0"/>
          <w:bCs w:val="0"/>
          <w:color w:val="auto"/>
          <w:kern w:val="3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3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36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jc w:val="center"/>
        <w:textAlignment w:val="auto"/>
        <w:outlineLvl w:val="0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36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36"/>
          <w:sz w:val="44"/>
          <w:szCs w:val="44"/>
        </w:rPr>
        <w:t>湖南省京剧保护传承中心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jc w:val="center"/>
        <w:textAlignment w:val="auto"/>
        <w:outlineLvl w:val="0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36"/>
          <w:sz w:val="44"/>
          <w:szCs w:val="44"/>
        </w:rPr>
        <w:t>2024年公开招聘面试和专业能力测试公告</w:t>
      </w:r>
    </w:p>
    <w:bookmarkEnd w:id="0"/>
    <w:p>
      <w:pPr>
        <w:widowControl/>
        <w:shd w:val="clear" w:color="auto" w:fill="FFFFFF"/>
        <w:ind w:firstLine="640" w:firstLineChars="200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根据《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湖南省文化和旅游厅直属事业单位2024年公开招聘公告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》有关规定，经网上报名、资格初审、笔试、资格复审等程序，现将湖南省京剧保护传承中心2024年公开招聘面试和专业能力测试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有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关事项公告如下：</w:t>
      </w:r>
    </w:p>
    <w:p>
      <w:pPr>
        <w:widowControl/>
        <w:numPr>
          <w:ilvl w:val="0"/>
          <w:numId w:val="1"/>
        </w:numPr>
        <w:shd w:val="clear" w:color="auto" w:fill="FFFFFF"/>
        <w:ind w:firstLine="480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面试和专业能力测试人员名单</w:t>
      </w:r>
    </w:p>
    <w:p>
      <w:pPr>
        <w:widowControl/>
        <w:shd w:val="clear" w:color="auto" w:fill="FFFFFF"/>
        <w:ind w:firstLine="640" w:firstLineChars="200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参加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面试和专业能力测试人员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为资格复审通过人员，详见附表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ind w:left="630" w:leftChars="0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二、面试和专业能力测试时间及地点</w:t>
      </w:r>
    </w:p>
    <w:p>
      <w:pPr>
        <w:widowControl/>
        <w:shd w:val="clear" w:color="auto" w:fill="FFFFFF"/>
        <w:ind w:firstLine="640" w:firstLineChars="200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时间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日上午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: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0。请考生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于当天上午8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: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0-8: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0到候考室签到候考，</w:t>
      </w:r>
      <w:r>
        <w:rPr>
          <w:rFonts w:ascii="仿宋" w:hAnsi="仿宋" w:eastAsia="仿宋" w:cs="宋体"/>
          <w:color w:val="auto"/>
          <w:kern w:val="0"/>
          <w:sz w:val="32"/>
          <w:szCs w:val="32"/>
        </w:rPr>
        <w:t>8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: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0未到达候考室的考生，视为自动放弃面试（专业能力测试）资格。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候考地点：湖南省京剧保护传承中心行政综合楼五楼第二排练厅（湖南省长沙市芙蓉区人民中路259号）</w:t>
      </w:r>
    </w:p>
    <w:p>
      <w:pPr>
        <w:widowControl/>
        <w:numPr>
          <w:ilvl w:val="0"/>
          <w:numId w:val="0"/>
        </w:numPr>
        <w:shd w:val="clear" w:color="auto" w:fill="FFFFFF"/>
        <w:ind w:left="630" w:leftChars="0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三、面试和专业能力测试内容</w:t>
      </w:r>
    </w:p>
    <w:p>
      <w:pPr>
        <w:widowControl/>
        <w:shd w:val="clear" w:color="auto" w:fill="FFFFFF"/>
        <w:ind w:firstLine="642" w:firstLineChars="200"/>
        <w:rPr>
          <w:rFonts w:hint="eastAsia" w:ascii="方正楷体_GB2312" w:hAnsi="方正楷体_GB2312" w:eastAsia="方正楷体_GB2312" w:cs="方正楷体_GB2312"/>
          <w:b/>
          <w:bCs/>
          <w:color w:val="auto"/>
          <w:kern w:val="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auto"/>
          <w:kern w:val="0"/>
          <w:sz w:val="32"/>
          <w:szCs w:val="32"/>
        </w:rPr>
        <w:t>（一）D1岗</w:t>
      </w:r>
      <w:r>
        <w:rPr>
          <w:rFonts w:hint="eastAsia" w:ascii="方正楷体_GB2312" w:hAnsi="方正楷体_GB2312" w:eastAsia="方正楷体_GB2312" w:cs="方正楷体_GB2312"/>
          <w:b/>
          <w:bCs/>
          <w:color w:val="auto"/>
          <w:kern w:val="0"/>
          <w:sz w:val="32"/>
          <w:szCs w:val="32"/>
          <w:lang w:val="en-US" w:eastAsia="zh-CN"/>
        </w:rPr>
        <w:t>位</w:t>
      </w:r>
      <w:r>
        <w:rPr>
          <w:rFonts w:hint="eastAsia" w:ascii="方正楷体_GB2312" w:hAnsi="方正楷体_GB2312" w:eastAsia="方正楷体_GB2312" w:cs="方正楷体_GB2312"/>
          <w:b/>
          <w:bCs/>
          <w:color w:val="auto"/>
          <w:kern w:val="0"/>
          <w:sz w:val="32"/>
          <w:szCs w:val="32"/>
        </w:rPr>
        <w:t>：结构化面试</w:t>
      </w:r>
    </w:p>
    <w:p>
      <w:pPr>
        <w:widowControl/>
        <w:shd w:val="clear" w:color="auto" w:fill="FFFFFF"/>
        <w:ind w:firstLine="640" w:firstLineChars="200"/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主要测评应聘人员的形象气质、语言表达、综合分析能力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岗位匹配性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ind w:firstLine="642" w:firstLineChars="200"/>
        <w:rPr>
          <w:rFonts w:hint="eastAsia" w:ascii="方正楷体_GB2312" w:hAnsi="方正楷体_GB2312" w:eastAsia="方正楷体_GB2312" w:cs="方正楷体_GB2312"/>
          <w:b/>
          <w:bCs/>
          <w:color w:val="auto"/>
          <w:kern w:val="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auto"/>
          <w:kern w:val="0"/>
          <w:sz w:val="32"/>
          <w:szCs w:val="32"/>
        </w:rPr>
        <w:t>（二）B22、B26、B27、B28、B29、B30、C2</w:t>
      </w:r>
      <w:r>
        <w:rPr>
          <w:rFonts w:hint="eastAsia" w:ascii="方正楷体_GB2312" w:hAnsi="方正楷体_GB2312" w:eastAsia="方正楷体_GB2312" w:cs="方正楷体_GB2312"/>
          <w:b/>
          <w:bCs/>
          <w:color w:val="auto"/>
          <w:kern w:val="0"/>
          <w:sz w:val="32"/>
          <w:szCs w:val="32"/>
          <w:lang w:val="en-US" w:eastAsia="zh-CN"/>
        </w:rPr>
        <w:t>岗位</w:t>
      </w:r>
      <w:r>
        <w:rPr>
          <w:rFonts w:hint="eastAsia" w:ascii="方正楷体_GB2312" w:hAnsi="方正楷体_GB2312" w:eastAsia="方正楷体_GB2312" w:cs="方正楷体_GB2312"/>
          <w:b/>
          <w:bCs/>
          <w:color w:val="auto"/>
          <w:kern w:val="0"/>
          <w:sz w:val="32"/>
          <w:szCs w:val="32"/>
        </w:rPr>
        <w:t>：专业能力测试</w:t>
      </w:r>
    </w:p>
    <w:p>
      <w:pPr>
        <w:widowControl/>
        <w:shd w:val="clear" w:color="auto" w:fill="FFFFFF"/>
        <w:ind w:firstLine="963" w:firstLineChars="300"/>
        <w:rPr>
          <w:rFonts w:hint="eastAsia" w:ascii="方正仿宋_GB2312" w:hAnsi="方正仿宋_GB2312" w:eastAsia="方正仿宋_GB2312" w:cs="方正仿宋_GB2312"/>
          <w:b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auto"/>
          <w:kern w:val="0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auto"/>
          <w:kern w:val="0"/>
          <w:sz w:val="32"/>
          <w:szCs w:val="32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auto"/>
          <w:kern w:val="0"/>
          <w:sz w:val="32"/>
          <w:szCs w:val="32"/>
        </w:rPr>
        <w:t>B22、B26、B27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auto"/>
          <w:kern w:val="0"/>
          <w:sz w:val="32"/>
          <w:szCs w:val="32"/>
          <w:lang w:val="en-US" w:eastAsia="zh-CN"/>
        </w:rPr>
        <w:t>岗位</w:t>
      </w:r>
    </w:p>
    <w:p>
      <w:pPr>
        <w:widowControl/>
        <w:shd w:val="clear" w:color="auto" w:fill="FFFFFF"/>
        <w:ind w:firstLine="1049" w:firstLineChars="328"/>
        <w:rPr>
          <w:rFonts w:hint="eastAsia" w:ascii="仿宋" w:hAnsi="仿宋" w:eastAsia="仿宋" w:cs="宋体"/>
          <w:b/>
          <w:color w:val="auto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</w:rPr>
        <w:t>：每一位考生自选京剧片段，自备服装、道具，考生可清唱或伴奏（考生自带U盘拷贝MP3或WAV格式的伴奏至候考室，测试现场不提供其他拷贝导入方式，U盘内除本次考试用伴奏外不得存储其他资料，因格式错误、U盘质量等原因造成的不能正常播放的，由考生自行承担后果），考场提供音响。</w:t>
      </w:r>
    </w:p>
    <w:p>
      <w:pPr>
        <w:widowControl/>
        <w:shd w:val="clear" w:color="auto" w:fill="FFFFFF"/>
        <w:ind w:firstLine="963" w:firstLineChars="300"/>
        <w:rPr>
          <w:rFonts w:hint="eastAsia" w:ascii="方正仿宋_GB2312" w:hAnsi="方正仿宋_GB2312" w:eastAsia="方正仿宋_GB2312" w:cs="方正仿宋_GB2312"/>
          <w:b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auto"/>
          <w:kern w:val="0"/>
          <w:sz w:val="32"/>
          <w:szCs w:val="32"/>
        </w:rPr>
        <w:t>B22演员（青衣、花衫）岗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auto"/>
          <w:kern w:val="0"/>
          <w:sz w:val="32"/>
          <w:szCs w:val="32"/>
          <w:lang w:val="en-US" w:eastAsia="zh-CN"/>
        </w:rPr>
        <w:t>位</w:t>
      </w:r>
    </w:p>
    <w:p>
      <w:pPr>
        <w:widowControl/>
        <w:shd w:val="clear" w:color="auto" w:fill="FFFFFF"/>
        <w:ind w:left="420" w:firstLine="320" w:firstLineChars="100"/>
        <w:rPr>
          <w:rFonts w:ascii="仿宋" w:hAnsi="仿宋" w:eastAsia="仿宋" w:cs="宋体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</w:rPr>
        <w:t>（1）唱腔展示，可自行准备伴奏带，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长5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以内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</w:rPr>
        <w:t>；</w:t>
      </w:r>
    </w:p>
    <w:p>
      <w:pPr>
        <w:widowControl/>
        <w:shd w:val="clear" w:color="auto" w:fill="FFFFFF"/>
        <w:ind w:left="420" w:firstLine="320" w:firstLineChars="1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</w:rPr>
        <w:t>（2）表演一段本行当剧目，可自行准备伴奏带，或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  <w:lang w:val="en-US" w:eastAsia="zh-CN"/>
        </w:rPr>
        <w:t>使用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  <w:lang w:val="en-US" w:eastAsia="zh-CN"/>
        </w:rPr>
        <w:t>招考单位配备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  <w:lang w:val="en-US" w:eastAsia="zh-CN"/>
        </w:rPr>
        <w:t>鼓师、琴师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长10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widowControl/>
        <w:shd w:val="clear" w:color="auto" w:fill="FFFFFF"/>
        <w:ind w:left="420" w:firstLine="320" w:firstLineChars="100"/>
        <w:rPr>
          <w:rFonts w:ascii="仿宋" w:hAnsi="仿宋" w:eastAsia="仿宋" w:cs="宋体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</w:rPr>
        <w:t>（3）基本功展示，包括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本行当基本功、武功、把子，时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长10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以内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ind w:firstLine="963" w:firstLineChars="300"/>
        <w:rPr>
          <w:rFonts w:hint="eastAsia" w:ascii="方正仿宋_GB2312" w:hAnsi="方正仿宋_GB2312" w:eastAsia="方正仿宋_GB2312" w:cs="方正仿宋_GB2312"/>
          <w:b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auto"/>
          <w:kern w:val="0"/>
          <w:sz w:val="32"/>
          <w:szCs w:val="32"/>
        </w:rPr>
        <w:t>B26演员（刀马旦）岗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auto"/>
          <w:kern w:val="0"/>
          <w:sz w:val="32"/>
          <w:szCs w:val="32"/>
          <w:lang w:val="en-US" w:eastAsia="zh-CN"/>
        </w:rPr>
        <w:t>位</w:t>
      </w:r>
    </w:p>
    <w:p>
      <w:pPr>
        <w:widowControl/>
        <w:shd w:val="clear" w:color="auto" w:fill="FFFFFF"/>
        <w:ind w:left="420" w:firstLine="320" w:firstLineChars="100"/>
        <w:rPr>
          <w:rFonts w:ascii="仿宋" w:hAnsi="仿宋" w:eastAsia="仿宋" w:cs="宋体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</w:rPr>
        <w:t>（1）唱腔展示，可自行准备伴奏带，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长5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以内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</w:rPr>
        <w:t>；</w:t>
      </w:r>
    </w:p>
    <w:p>
      <w:pPr>
        <w:widowControl/>
        <w:shd w:val="clear" w:color="auto" w:fill="FFFFFF"/>
        <w:ind w:left="420" w:firstLine="320" w:firstLineChars="1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</w:rPr>
        <w:t>（2）表演一段本行当剧目，可自行准备伴奏带，或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  <w:lang w:val="en-US" w:eastAsia="zh-CN"/>
        </w:rPr>
        <w:t>使用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  <w:lang w:val="en-US" w:eastAsia="zh-CN"/>
        </w:rPr>
        <w:t>招考单位配备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  <w:lang w:val="en-US" w:eastAsia="zh-CN"/>
        </w:rPr>
        <w:t>鼓师、琴师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长10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widowControl/>
        <w:shd w:val="clear" w:color="auto" w:fill="FFFFFF"/>
        <w:ind w:left="420" w:firstLine="320" w:firstLineChars="100"/>
        <w:rPr>
          <w:rFonts w:ascii="仿宋" w:hAnsi="仿宋" w:eastAsia="仿宋" w:cs="宋体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</w:rPr>
        <w:t>（3）基本功展示，包括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本行当基本功、武功、把子，时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长10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以内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ind w:firstLine="963" w:firstLineChars="300"/>
        <w:rPr>
          <w:rFonts w:hint="eastAsia" w:ascii="方正仿宋_GB2312" w:hAnsi="方正仿宋_GB2312" w:eastAsia="方正仿宋_GB2312" w:cs="方正仿宋_GB2312"/>
          <w:b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auto"/>
          <w:kern w:val="0"/>
          <w:sz w:val="32"/>
          <w:szCs w:val="32"/>
        </w:rPr>
        <w:t>B27演员（花脸）岗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auto"/>
          <w:kern w:val="0"/>
          <w:sz w:val="32"/>
          <w:szCs w:val="32"/>
          <w:lang w:val="en-US" w:eastAsia="zh-CN"/>
        </w:rPr>
        <w:t>位</w:t>
      </w:r>
    </w:p>
    <w:p>
      <w:pPr>
        <w:widowControl/>
        <w:shd w:val="clear" w:color="auto" w:fill="FFFFFF"/>
        <w:ind w:left="420" w:firstLine="320" w:firstLineChars="100"/>
        <w:rPr>
          <w:rFonts w:ascii="仿宋" w:hAnsi="仿宋" w:eastAsia="仿宋" w:cs="宋体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</w:rPr>
        <w:t>（1）唱腔展示，可自行准备伴奏带，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长5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以内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</w:rPr>
        <w:t>；</w:t>
      </w:r>
    </w:p>
    <w:p>
      <w:pPr>
        <w:widowControl/>
        <w:shd w:val="clear" w:color="auto" w:fill="FFFFFF"/>
        <w:ind w:left="420" w:firstLine="320" w:firstLineChars="1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</w:rPr>
        <w:t>（2）表演一段本行当剧目，可自行准备伴奏带，或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  <w:lang w:val="en-US" w:eastAsia="zh-CN"/>
        </w:rPr>
        <w:t>使用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  <w:lang w:val="en-US" w:eastAsia="zh-CN"/>
        </w:rPr>
        <w:t>招考单位配备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  <w:lang w:val="en-US" w:eastAsia="zh-CN"/>
        </w:rPr>
        <w:t>鼓师、琴师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长10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widowControl/>
        <w:shd w:val="clear" w:color="auto" w:fill="FFFFFF"/>
        <w:ind w:left="420" w:firstLine="320" w:firstLineChars="100"/>
        <w:rPr>
          <w:rFonts w:ascii="仿宋" w:hAnsi="仿宋" w:eastAsia="仿宋" w:cs="宋体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</w:rPr>
        <w:t>（3）基本功展示，包括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本行当基本功、武功、把子，时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长10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以内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ind w:firstLine="963" w:firstLineChars="300"/>
        <w:rPr>
          <w:rFonts w:hint="eastAsia" w:ascii="方正仿宋_GB2312" w:hAnsi="方正仿宋_GB2312" w:eastAsia="方正仿宋_GB2312" w:cs="方正仿宋_GB2312"/>
          <w:b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auto"/>
          <w:kern w:val="0"/>
          <w:sz w:val="32"/>
          <w:szCs w:val="32"/>
        </w:rPr>
        <w:t>B28、B29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auto"/>
          <w:kern w:val="0"/>
          <w:sz w:val="32"/>
          <w:szCs w:val="32"/>
          <w:lang w:val="en-US" w:eastAsia="zh-CN"/>
        </w:rPr>
        <w:t>岗位</w:t>
      </w:r>
    </w:p>
    <w:p>
      <w:pPr>
        <w:widowControl/>
        <w:shd w:val="clear" w:color="auto" w:fill="FFFFFF"/>
        <w:ind w:firstLine="960" w:firstLineChars="300"/>
        <w:rPr>
          <w:rFonts w:hint="eastAsia" w:ascii="仿宋" w:hAnsi="仿宋" w:eastAsia="仿宋" w:cs="宋体"/>
          <w:b/>
          <w:color w:val="auto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演奏员考生可带伴奏（考生自带U盘拷贝MP3或WAV格式的伴奏至候考室，测试现场不提供其他拷贝导入方式，U盘内除本次考试用伴奏外不得存储其他资料，因格式错误、U盘质量等原因造成的不能正常播放的，由考生自行承担后果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视奏环节，考生需在拿到题目后2分钟之内开始演奏，考试所需的打击乐下手由招考单位统一配备，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考场提供音响。</w:t>
      </w:r>
    </w:p>
    <w:p>
      <w:pPr>
        <w:widowControl/>
        <w:shd w:val="clear" w:color="auto" w:fill="FFFFFF"/>
        <w:ind w:firstLine="963" w:firstLineChars="300"/>
        <w:rPr>
          <w:rFonts w:hint="eastAsia" w:ascii="方正仿宋_GB2312" w:hAnsi="方正仿宋_GB2312" w:eastAsia="方正仿宋_GB2312" w:cs="方正仿宋_GB2312"/>
          <w:b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auto"/>
          <w:kern w:val="0"/>
          <w:sz w:val="32"/>
          <w:szCs w:val="32"/>
          <w:lang w:val="en-US" w:eastAsia="zh-CN"/>
        </w:rPr>
        <w:t>B28演奏员（大锣兼小锣）岗位</w:t>
      </w:r>
    </w:p>
    <w:p>
      <w:pPr>
        <w:widowControl/>
        <w:numPr>
          <w:ilvl w:val="0"/>
          <w:numId w:val="2"/>
        </w:numPr>
        <w:shd w:val="clear" w:color="auto" w:fill="FFFFFF"/>
        <w:ind w:left="-1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报考器乐展示，自选一段打击乐演奏，充分展示报考岗位的器乐使用，时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长10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widowControl/>
        <w:numPr>
          <w:ilvl w:val="0"/>
          <w:numId w:val="2"/>
        </w:numPr>
        <w:shd w:val="clear" w:color="auto" w:fill="FFFFFF"/>
        <w:ind w:left="-10" w:leftChars="0" w:firstLine="64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根据考官现场出题进行视奏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长3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；</w:t>
      </w:r>
    </w:p>
    <w:p>
      <w:pPr>
        <w:widowControl/>
        <w:numPr>
          <w:ilvl w:val="0"/>
          <w:numId w:val="2"/>
        </w:numPr>
        <w:shd w:val="clear" w:color="auto" w:fill="FFFFFF"/>
        <w:ind w:left="-10" w:leftChars="0" w:firstLine="640" w:firstLineChars="0"/>
        <w:rPr>
          <w:rFonts w:ascii="仿宋" w:hAnsi="仿宋" w:eastAsia="仿宋" w:cs="宋体"/>
          <w:b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副修乐器展示，曲目自选，时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5分钟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widowControl/>
        <w:shd w:val="clear" w:color="auto" w:fill="FFFFFF"/>
        <w:ind w:firstLine="963" w:firstLineChars="300"/>
        <w:rPr>
          <w:rFonts w:hint="eastAsia" w:ascii="方正仿宋_GB2312" w:hAnsi="方正仿宋_GB2312" w:eastAsia="方正仿宋_GB2312" w:cs="方正仿宋_GB2312"/>
          <w:b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auto"/>
          <w:kern w:val="0"/>
          <w:sz w:val="32"/>
          <w:szCs w:val="32"/>
          <w:lang w:val="en-US" w:eastAsia="zh-CN"/>
        </w:rPr>
        <w:t>B29演奏员（司鼓）岗位</w:t>
      </w:r>
    </w:p>
    <w:p>
      <w:pPr>
        <w:widowControl/>
        <w:numPr>
          <w:ilvl w:val="0"/>
          <w:numId w:val="3"/>
        </w:numPr>
        <w:shd w:val="clear" w:color="auto" w:fill="FFFFFF"/>
        <w:ind w:left="63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报考器乐展示，自选一段打击乐演奏，充分展示</w:t>
      </w:r>
    </w:p>
    <w:p>
      <w:pPr>
        <w:widowControl/>
        <w:numPr>
          <w:ilvl w:val="0"/>
          <w:numId w:val="0"/>
        </w:numPr>
        <w:shd w:val="clear" w:color="auto" w:fill="FFFFFF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报考岗位的器乐使用，时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长10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widowControl/>
        <w:numPr>
          <w:ilvl w:val="0"/>
          <w:numId w:val="3"/>
        </w:numPr>
        <w:shd w:val="clear" w:color="auto" w:fill="FFFFFF"/>
        <w:ind w:left="63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auto"/>
          <w:sz w:val="32"/>
          <w:szCs w:val="32"/>
        </w:rPr>
        <w:t>根据考官现场出题进行视奏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长3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；</w:t>
      </w:r>
    </w:p>
    <w:p>
      <w:pPr>
        <w:widowControl/>
        <w:numPr>
          <w:ilvl w:val="0"/>
          <w:numId w:val="3"/>
        </w:numPr>
        <w:shd w:val="clear" w:color="auto" w:fill="FFFFFF"/>
        <w:ind w:left="630" w:leftChars="0" w:firstLine="0" w:firstLineChars="0"/>
        <w:rPr>
          <w:rFonts w:ascii="仿宋" w:hAnsi="仿宋" w:eastAsia="仿宋" w:cs="宋体"/>
          <w:b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副修乐器展示，曲目自选，时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长5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widowControl/>
        <w:shd w:val="clear" w:color="auto" w:fill="FFFFFF"/>
        <w:ind w:firstLine="642" w:firstLineChars="200"/>
        <w:rPr>
          <w:rFonts w:hint="eastAsia" w:ascii="方正仿宋_GB2312" w:hAnsi="方正仿宋_GB2312" w:eastAsia="方正仿宋_GB2312" w:cs="方正仿宋_GB2312"/>
          <w:b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auto"/>
          <w:kern w:val="0"/>
          <w:sz w:val="32"/>
          <w:szCs w:val="32"/>
          <w:lang w:val="en-US" w:eastAsia="zh-CN"/>
        </w:rPr>
        <w:t>3.B30、C2岗位</w:t>
      </w:r>
    </w:p>
    <w:p>
      <w:pPr>
        <w:widowControl/>
        <w:numPr>
          <w:ilvl w:val="0"/>
          <w:numId w:val="0"/>
        </w:numPr>
        <w:shd w:val="clear" w:color="auto" w:fill="FFFFFF"/>
        <w:ind w:firstLine="640" w:firstLineChars="200"/>
        <w:rPr>
          <w:rFonts w:hint="default" w:ascii="仿宋" w:hAnsi="仿宋" w:eastAsia="仿宋" w:cs="宋体"/>
          <w:b/>
          <w:color w:val="auto"/>
          <w:kern w:val="0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要求：戏曲化妆岗位考场提供模特、头饰和造型相关物品；舞台装置设计制作岗位考场提供相关设计和制作工具。</w:t>
      </w:r>
    </w:p>
    <w:p>
      <w:pPr>
        <w:widowControl/>
        <w:shd w:val="clear" w:color="auto" w:fill="FFFFFF"/>
        <w:ind w:firstLine="601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auto"/>
          <w:kern w:val="0"/>
          <w:sz w:val="32"/>
          <w:szCs w:val="32"/>
          <w:lang w:val="en-US" w:eastAsia="zh-CN"/>
        </w:rPr>
        <w:t>B30戏曲化妆岗位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</w:rPr>
        <w:t>（1）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考生回答专业知识，并进行现场操作，时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长10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</w:rPr>
        <w:t>（2）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考生现场回答指定角色的造型知识，并现场操作，时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长30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widowControl/>
        <w:shd w:val="clear" w:color="auto" w:fill="FFFFFF"/>
        <w:ind w:firstLine="601"/>
        <w:rPr>
          <w:rFonts w:hint="eastAsia" w:ascii="方正仿宋_GB2312" w:hAnsi="方正仿宋_GB2312" w:eastAsia="方正仿宋_GB2312" w:cs="方正仿宋_GB2312"/>
          <w:b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auto"/>
          <w:kern w:val="0"/>
          <w:sz w:val="32"/>
          <w:szCs w:val="32"/>
          <w:lang w:val="en-US" w:eastAsia="zh-CN"/>
        </w:rPr>
        <w:t>C2舞台装置设计制作岗位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</w:rPr>
        <w:t>（1）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考生回答专业知识，并进行现场操作，时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长5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</w:rPr>
        <w:t>（2）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考官现场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出题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，考生现场制作，时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widowControl/>
        <w:shd w:val="clear" w:color="auto" w:fill="FFFFFF"/>
        <w:ind w:firstLine="642" w:firstLineChars="200"/>
        <w:rPr>
          <w:rFonts w:ascii="仿宋" w:hAnsi="仿宋" w:eastAsia="仿宋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</w:rPr>
        <w:t>四、注意事项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（一）考生须持本人笔试准考证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身份证原件（身份证原件丢失者需持公安机关出具的带本人照片的户籍证明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因手机须集中管理，本次招聘均不得使用电子身份证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两证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参加面试（专业能力测试），缺少两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证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或其中一证的均不得参加面试（专业能力测试）。</w:t>
      </w:r>
    </w:p>
    <w:p>
      <w:pPr>
        <w:widowControl/>
        <w:shd w:val="clear" w:color="auto" w:fill="FFFFFF"/>
        <w:ind w:firstLine="640" w:firstLineChars="200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（二）考生不得佩戴手表、首饰等，不得携带有明显标记的物品，所携带衣物不得具有身份信息的特殊logo或图案。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（三）考生在拿到本人的面试（专业能力测试）成绩、签字确认后必须离开考场，不得在考场和考点附近逗留。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（四）考试期间，考生须服从工作人员管理，遵守考场纪律，文明应试。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（五）面试（专业能力测试）期间实行封闭管理，统一上交手机。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（六）公开招聘后续工作相关事项另行通知，请及时关注湖南省文化和旅游厅网站人事工作栏目公布的相关信息。</w:t>
      </w:r>
    </w:p>
    <w:p>
      <w:pPr>
        <w:widowControl/>
        <w:shd w:val="clear" w:color="auto" w:fill="FFFFFF"/>
        <w:ind w:firstLine="642" w:firstLineChars="200"/>
        <w:rPr>
          <w:rFonts w:ascii="仿宋" w:hAnsi="仿宋" w:eastAsia="仿宋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</w:rPr>
        <w:t>五、联系电话</w:t>
      </w:r>
    </w:p>
    <w:p>
      <w:pPr>
        <w:widowControl/>
        <w:shd w:val="clear" w:color="auto" w:fill="FFFFFF"/>
        <w:ind w:firstLine="642" w:firstLineChars="200"/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</w:rPr>
        <w:t>咨询电话：</w:t>
      </w:r>
    </w:p>
    <w:p>
      <w:pPr>
        <w:widowControl/>
        <w:shd w:val="clear" w:color="auto" w:fill="FFFFFF"/>
        <w:ind w:left="638" w:leftChars="304" w:firstLine="0" w:firstLineChars="0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湖南省京剧保护传承中心政治工作部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0731-89918728湖南省文化和旅游厅人事处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0731-85286050</w:t>
      </w:r>
    </w:p>
    <w:p>
      <w:pPr>
        <w:pStyle w:val="6"/>
        <w:shd w:val="clear" w:color="auto" w:fill="FFFFFF"/>
        <w:spacing w:before="0" w:beforeAutospacing="0" w:after="210" w:afterAutospacing="0" w:line="26" w:lineRule="atLeast"/>
        <w:ind w:firstLine="642" w:firstLineChars="200"/>
        <w:jc w:val="both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监督电话：</w:t>
      </w:r>
    </w:p>
    <w:p>
      <w:pPr>
        <w:pStyle w:val="6"/>
        <w:shd w:val="clear" w:color="auto" w:fill="FFFFFF"/>
        <w:spacing w:before="0" w:beforeAutospacing="0" w:after="210" w:afterAutospacing="0" w:line="26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湖南省文旅厅直属机关纪委：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0731-85286035</w:t>
      </w:r>
    </w:p>
    <w:p>
      <w:pPr>
        <w:pStyle w:val="6"/>
        <w:shd w:val="clear" w:color="auto" w:fill="FFFFFF"/>
        <w:spacing w:before="0" w:beforeAutospacing="0" w:after="210" w:afterAutospacing="0" w:line="26" w:lineRule="atLeas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-20"/>
          <w:sz w:val="32"/>
          <w:szCs w:val="32"/>
        </w:rPr>
        <w:t>湖南省京剧保护传承中心党总支纪检委员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0731-85052177</w:t>
      </w:r>
    </w:p>
    <w:p>
      <w:pPr>
        <w:pStyle w:val="6"/>
        <w:shd w:val="clear" w:color="auto" w:fill="FFFFFF"/>
        <w:spacing w:before="0" w:beforeAutospacing="0" w:after="210" w:afterAutospacing="0" w:line="26" w:lineRule="atLeast"/>
        <w:ind w:firstLine="642" w:firstLineChars="200"/>
        <w:jc w:val="both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附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湖南省京剧保护传承中心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2024年公开招聘面试及专业能力测试人员名单</w:t>
      </w:r>
    </w:p>
    <w:p>
      <w:pPr>
        <w:pStyle w:val="6"/>
        <w:shd w:val="clear" w:color="auto" w:fill="FFFFFF"/>
        <w:spacing w:before="0" w:beforeAutospacing="0" w:after="210" w:afterAutospacing="0" w:line="26" w:lineRule="atLeast"/>
        <w:ind w:firstLine="640" w:firstLineChars="200"/>
        <w:jc w:val="both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  <w:object>
          <v:shape id="_x0000_i1025" o:spt="75" type="#_x0000_t75" style="height:90pt;width:90pt;" o:ole="t" filled="f" o:preferrelative="t" stroked="f" coordsize="21600,21600">
            <v:fill on="f" focussize="0,0"/>
            <v:stroke on="f"/>
            <v:imagedata r:id="rId6" o:title="oleimage"/>
            <o:lock v:ext="edit" aspectratio="t"/>
            <w10:wrap type="none"/>
            <w10:anchorlock/>
          </v:shape>
          <o:OLEObject Type="Embed" ProgID="Excel.Sheet.12" ShapeID="_x0000_i1025" DrawAspect="Icon" ObjectID="_1468075725" r:id="rId5">
            <o:LockedField>false</o:LockedField>
          </o:OLEObject>
        </w:object>
      </w:r>
    </w:p>
    <w:p>
      <w:pPr>
        <w:pStyle w:val="6"/>
        <w:shd w:val="clear" w:color="auto" w:fill="FFFFFF"/>
        <w:spacing w:before="0" w:beforeAutospacing="0" w:after="210" w:afterAutospacing="0" w:line="26" w:lineRule="atLeast"/>
        <w:ind w:firstLine="640" w:firstLineChars="200"/>
        <w:jc w:val="both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</w:p>
    <w:p>
      <w:pPr>
        <w:widowControl/>
        <w:shd w:val="clear" w:color="auto" w:fill="FFFFFF"/>
        <w:ind w:right="450" w:firstLine="480"/>
        <w:jc w:val="right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湖南省京剧保护传承中心</w:t>
      </w:r>
    </w:p>
    <w:p>
      <w:pPr>
        <w:widowControl/>
        <w:shd w:val="clear" w:color="auto" w:fill="FFFFFF"/>
        <w:ind w:firstLine="480"/>
        <w:jc w:val="center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2025年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7718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4F2AEF"/>
    <w:multiLevelType w:val="singleLevel"/>
    <w:tmpl w:val="B54F2AEF"/>
    <w:lvl w:ilvl="0" w:tentative="0">
      <w:start w:val="1"/>
      <w:numFmt w:val="decimal"/>
      <w:suff w:val="nothing"/>
      <w:lvlText w:val="（%1）"/>
      <w:lvlJc w:val="left"/>
      <w:pPr>
        <w:ind w:left="630"/>
      </w:pPr>
      <w:rPr>
        <w:rFonts w:hint="default"/>
        <w:b w:val="0"/>
        <w:bCs w:val="0"/>
        <w:color w:val="auto"/>
      </w:rPr>
    </w:lvl>
  </w:abstractNum>
  <w:abstractNum w:abstractNumId="1">
    <w:nsid w:val="BCEA9FBC"/>
    <w:multiLevelType w:val="singleLevel"/>
    <w:tmpl w:val="BCEA9FBC"/>
    <w:lvl w:ilvl="0" w:tentative="0">
      <w:start w:val="1"/>
      <w:numFmt w:val="chineseCounting"/>
      <w:suff w:val="nothing"/>
      <w:lvlText w:val="%1、"/>
      <w:lvlJc w:val="left"/>
      <w:pPr>
        <w:ind w:left="150"/>
      </w:pPr>
      <w:rPr>
        <w:rFonts w:hint="eastAsia"/>
      </w:rPr>
    </w:lvl>
  </w:abstractNum>
  <w:abstractNum w:abstractNumId="2">
    <w:nsid w:val="4D465A02"/>
    <w:multiLevelType w:val="singleLevel"/>
    <w:tmpl w:val="4D465A02"/>
    <w:lvl w:ilvl="0" w:tentative="0">
      <w:start w:val="1"/>
      <w:numFmt w:val="decimal"/>
      <w:suff w:val="nothing"/>
      <w:lvlText w:val="（%1）"/>
      <w:lvlJc w:val="left"/>
      <w:pPr>
        <w:ind w:left="-10"/>
      </w:pPr>
      <w:rPr>
        <w:rFonts w:hint="default"/>
        <w:b w:val="0"/>
        <w:bCs w:val="0"/>
        <w:color w:val="auto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EA"/>
    <w:rsid w:val="00021DA2"/>
    <w:rsid w:val="000565B1"/>
    <w:rsid w:val="00063432"/>
    <w:rsid w:val="00071763"/>
    <w:rsid w:val="000A6DB4"/>
    <w:rsid w:val="000E4048"/>
    <w:rsid w:val="000F6061"/>
    <w:rsid w:val="0013131C"/>
    <w:rsid w:val="00132142"/>
    <w:rsid w:val="001878C7"/>
    <w:rsid w:val="001B4954"/>
    <w:rsid w:val="001D6820"/>
    <w:rsid w:val="001E3495"/>
    <w:rsid w:val="001F4161"/>
    <w:rsid w:val="002104CA"/>
    <w:rsid w:val="00211EF3"/>
    <w:rsid w:val="002231C3"/>
    <w:rsid w:val="00225CE8"/>
    <w:rsid w:val="00230401"/>
    <w:rsid w:val="002959EE"/>
    <w:rsid w:val="002D7086"/>
    <w:rsid w:val="002E51D2"/>
    <w:rsid w:val="003824C4"/>
    <w:rsid w:val="003C43E6"/>
    <w:rsid w:val="003D0527"/>
    <w:rsid w:val="003D5779"/>
    <w:rsid w:val="003E25CF"/>
    <w:rsid w:val="00447C9B"/>
    <w:rsid w:val="00474BC5"/>
    <w:rsid w:val="00495081"/>
    <w:rsid w:val="004A5422"/>
    <w:rsid w:val="004B0294"/>
    <w:rsid w:val="004C56B5"/>
    <w:rsid w:val="004E749B"/>
    <w:rsid w:val="004F69C2"/>
    <w:rsid w:val="00502DDD"/>
    <w:rsid w:val="00503900"/>
    <w:rsid w:val="0052208B"/>
    <w:rsid w:val="00522409"/>
    <w:rsid w:val="00534539"/>
    <w:rsid w:val="00567BD7"/>
    <w:rsid w:val="00586F37"/>
    <w:rsid w:val="00594249"/>
    <w:rsid w:val="005D1793"/>
    <w:rsid w:val="005D459D"/>
    <w:rsid w:val="005D47FE"/>
    <w:rsid w:val="005F0431"/>
    <w:rsid w:val="00606EE2"/>
    <w:rsid w:val="006E16DC"/>
    <w:rsid w:val="006F0B34"/>
    <w:rsid w:val="00723657"/>
    <w:rsid w:val="00771927"/>
    <w:rsid w:val="00777C11"/>
    <w:rsid w:val="00786210"/>
    <w:rsid w:val="00791DF3"/>
    <w:rsid w:val="007A6288"/>
    <w:rsid w:val="007C2E67"/>
    <w:rsid w:val="007D2C52"/>
    <w:rsid w:val="0084216B"/>
    <w:rsid w:val="00941551"/>
    <w:rsid w:val="009C05A6"/>
    <w:rsid w:val="009E378E"/>
    <w:rsid w:val="00A12299"/>
    <w:rsid w:val="00A12C2A"/>
    <w:rsid w:val="00A643E0"/>
    <w:rsid w:val="00A715EC"/>
    <w:rsid w:val="00A83C4A"/>
    <w:rsid w:val="00A84FF9"/>
    <w:rsid w:val="00A9334D"/>
    <w:rsid w:val="00AE19EB"/>
    <w:rsid w:val="00AF451B"/>
    <w:rsid w:val="00B05830"/>
    <w:rsid w:val="00B16A0D"/>
    <w:rsid w:val="00B2770B"/>
    <w:rsid w:val="00B52B8B"/>
    <w:rsid w:val="00B57230"/>
    <w:rsid w:val="00B77731"/>
    <w:rsid w:val="00C0283C"/>
    <w:rsid w:val="00C10D52"/>
    <w:rsid w:val="00C36597"/>
    <w:rsid w:val="00C7055D"/>
    <w:rsid w:val="00CF6F30"/>
    <w:rsid w:val="00D00AEB"/>
    <w:rsid w:val="00D308EA"/>
    <w:rsid w:val="00D43796"/>
    <w:rsid w:val="00D44C93"/>
    <w:rsid w:val="00D61D61"/>
    <w:rsid w:val="00DE1EB2"/>
    <w:rsid w:val="00E143E6"/>
    <w:rsid w:val="00E5355C"/>
    <w:rsid w:val="00EB6C5F"/>
    <w:rsid w:val="00EB70A5"/>
    <w:rsid w:val="00F05F13"/>
    <w:rsid w:val="00F40A52"/>
    <w:rsid w:val="00F41807"/>
    <w:rsid w:val="00F50E4E"/>
    <w:rsid w:val="00F95237"/>
    <w:rsid w:val="041743E6"/>
    <w:rsid w:val="041D2A27"/>
    <w:rsid w:val="04A15406"/>
    <w:rsid w:val="061D286A"/>
    <w:rsid w:val="07463894"/>
    <w:rsid w:val="07C84A57"/>
    <w:rsid w:val="0CD10852"/>
    <w:rsid w:val="174D432A"/>
    <w:rsid w:val="182E6CEC"/>
    <w:rsid w:val="1872657A"/>
    <w:rsid w:val="1B640A8A"/>
    <w:rsid w:val="1B7E6A3A"/>
    <w:rsid w:val="1E9E5C19"/>
    <w:rsid w:val="204D2CEC"/>
    <w:rsid w:val="247030E2"/>
    <w:rsid w:val="25B34951"/>
    <w:rsid w:val="266E3D0E"/>
    <w:rsid w:val="267A3E48"/>
    <w:rsid w:val="2886180B"/>
    <w:rsid w:val="29182397"/>
    <w:rsid w:val="299C2AE2"/>
    <w:rsid w:val="29D6611E"/>
    <w:rsid w:val="2A046F08"/>
    <w:rsid w:val="2AA54E4E"/>
    <w:rsid w:val="2AD72B50"/>
    <w:rsid w:val="2EBC05C2"/>
    <w:rsid w:val="2F212B1B"/>
    <w:rsid w:val="3130677F"/>
    <w:rsid w:val="34624752"/>
    <w:rsid w:val="363E7EB5"/>
    <w:rsid w:val="37492C0F"/>
    <w:rsid w:val="374B47F4"/>
    <w:rsid w:val="378C49FF"/>
    <w:rsid w:val="39AC20DE"/>
    <w:rsid w:val="3A4A3776"/>
    <w:rsid w:val="3ACE53BA"/>
    <w:rsid w:val="3E36767D"/>
    <w:rsid w:val="3F2A594F"/>
    <w:rsid w:val="400C0C7E"/>
    <w:rsid w:val="40796C20"/>
    <w:rsid w:val="445951F5"/>
    <w:rsid w:val="48010292"/>
    <w:rsid w:val="4C1C78D5"/>
    <w:rsid w:val="4CA76860"/>
    <w:rsid w:val="4CFE15DF"/>
    <w:rsid w:val="509858B1"/>
    <w:rsid w:val="5139125A"/>
    <w:rsid w:val="526F7F57"/>
    <w:rsid w:val="539C4FC5"/>
    <w:rsid w:val="547D5881"/>
    <w:rsid w:val="55690BF5"/>
    <w:rsid w:val="568C27FD"/>
    <w:rsid w:val="5861548F"/>
    <w:rsid w:val="595B531B"/>
    <w:rsid w:val="59E90DC9"/>
    <w:rsid w:val="5ABC22E5"/>
    <w:rsid w:val="5C916A60"/>
    <w:rsid w:val="5DAE186A"/>
    <w:rsid w:val="5EC724E8"/>
    <w:rsid w:val="634D1B26"/>
    <w:rsid w:val="65260B2B"/>
    <w:rsid w:val="66F80E17"/>
    <w:rsid w:val="687A555C"/>
    <w:rsid w:val="6A6908F7"/>
    <w:rsid w:val="6A975897"/>
    <w:rsid w:val="6B525FA1"/>
    <w:rsid w:val="6C495387"/>
    <w:rsid w:val="6FE400E3"/>
    <w:rsid w:val="706F280E"/>
    <w:rsid w:val="716F5EA4"/>
    <w:rsid w:val="72FD78B5"/>
    <w:rsid w:val="75146AB5"/>
    <w:rsid w:val="76FD5BBA"/>
    <w:rsid w:val="78A85813"/>
    <w:rsid w:val="790341DA"/>
    <w:rsid w:val="7A9F47C8"/>
    <w:rsid w:val="7DF20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1844</Words>
  <Characters>1998</Characters>
  <Lines>14</Lines>
  <Paragraphs>4</Paragraphs>
  <TotalTime>2</TotalTime>
  <ScaleCrop>false</ScaleCrop>
  <LinksUpToDate>false</LinksUpToDate>
  <CharactersWithSpaces>2021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2020-10-10T15:31:00Z</dcterms:created>
  <dc:creator>Administrator</dc:creator>
  <cp:lastModifiedBy>greatwall</cp:lastModifiedBy>
  <cp:lastPrinted>2025-06-09T10:06:00Z</cp:lastPrinted>
  <dcterms:modified xsi:type="dcterms:W3CDTF">2025-06-11T14:43:58Z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TemplateDocerSaveRecord">
    <vt:lpwstr>eyJoZGlkIjoiNzAxZmQ0OTE1ZTVlNzlmNmIyM2Y0YjI0NjhmNWViM2YiLCJ1c2VySWQiOiI0MTc2MTY1ODkifQ==</vt:lpwstr>
  </property>
  <property fmtid="{D5CDD505-2E9C-101B-9397-08002B2CF9AE}" pid="4" name="ICV">
    <vt:lpwstr>7A77E6A13AE253B6AE25496812FED89E</vt:lpwstr>
  </property>
</Properties>
</file>