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1E" w:rsidRDefault="00C9031E" w:rsidP="00C9031E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tbl>
      <w:tblPr>
        <w:tblW w:w="0" w:type="auto"/>
        <w:tblInd w:w="78" w:type="dxa"/>
        <w:tblLayout w:type="fixed"/>
        <w:tblLook w:val="0000"/>
      </w:tblPr>
      <w:tblGrid>
        <w:gridCol w:w="2508"/>
        <w:gridCol w:w="3343"/>
        <w:gridCol w:w="1504"/>
        <w:gridCol w:w="1505"/>
      </w:tblGrid>
      <w:tr w:rsidR="00C9031E" w:rsidTr="002A4688">
        <w:trPr>
          <w:trHeight w:val="612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color w:val="000000"/>
                <w:sz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</w:rPr>
              <w:t>全省2016年国内旅游抽样调查问卷数量表</w:t>
            </w:r>
          </w:p>
        </w:tc>
      </w:tr>
      <w:tr w:rsidR="00C9031E" w:rsidTr="002A4688">
        <w:trPr>
          <w:trHeight w:val="612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9031E" w:rsidTr="002A4688">
        <w:trPr>
          <w:trHeight w:val="64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地区</w:t>
            </w:r>
          </w:p>
        </w:tc>
        <w:tc>
          <w:tcPr>
            <w:tcW w:w="3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问卷数量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上半年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下半年</w:t>
            </w:r>
          </w:p>
        </w:tc>
      </w:tr>
      <w:tr w:rsidR="00C9031E" w:rsidTr="002A4688">
        <w:trPr>
          <w:trHeight w:val="709"/>
        </w:trPr>
        <w:tc>
          <w:tcPr>
            <w:tcW w:w="2508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长沙</w:t>
            </w:r>
          </w:p>
        </w:tc>
        <w:tc>
          <w:tcPr>
            <w:tcW w:w="33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8100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4050</w:t>
            </w:r>
          </w:p>
        </w:tc>
        <w:tc>
          <w:tcPr>
            <w:tcW w:w="150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4050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株洲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3800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湘潭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3800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衡阳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4100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2050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2050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邵阳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1600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岳阳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4300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2150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2150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常德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3100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1550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1550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张家界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益阳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2200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郴州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4400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2200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永州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2200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怀化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1650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1650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娄底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2400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1200</w:t>
            </w:r>
          </w:p>
        </w:tc>
      </w:tr>
      <w:tr w:rsidR="00C9031E" w:rsidTr="002A4688">
        <w:trPr>
          <w:trHeight w:val="627"/>
        </w:trPr>
        <w:tc>
          <w:tcPr>
            <w:tcW w:w="25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湘西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1000</w:t>
            </w:r>
          </w:p>
        </w:tc>
      </w:tr>
      <w:tr w:rsidR="00C9031E" w:rsidTr="002A4688">
        <w:trPr>
          <w:trHeight w:val="796"/>
        </w:trPr>
        <w:tc>
          <w:tcPr>
            <w:tcW w:w="25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  计</w:t>
            </w:r>
          </w:p>
        </w:tc>
        <w:tc>
          <w:tcPr>
            <w:tcW w:w="33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47300</w:t>
            </w:r>
          </w:p>
        </w:tc>
        <w:tc>
          <w:tcPr>
            <w:tcW w:w="15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23650</w:t>
            </w:r>
          </w:p>
        </w:tc>
        <w:tc>
          <w:tcPr>
            <w:tcW w:w="150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C9031E" w:rsidRDefault="00C9031E" w:rsidP="002A468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23650</w:t>
            </w:r>
          </w:p>
        </w:tc>
      </w:tr>
    </w:tbl>
    <w:p w:rsidR="00C9031E" w:rsidRDefault="00C9031E" w:rsidP="00C9031E">
      <w:pPr>
        <w:spacing w:line="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D3BC2" w:rsidRDefault="00CD3BC2"/>
    <w:sectPr w:rsidR="00CD3BC2">
      <w:pgSz w:w="11906" w:h="16838"/>
      <w:pgMar w:top="1701" w:right="1531" w:bottom="1418" w:left="1644" w:header="851" w:footer="992" w:gutter="57"/>
      <w:cols w:space="720"/>
      <w:docGrid w:type="lines" w:linePitch="6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31E"/>
    <w:rsid w:val="00C9031E"/>
    <w:rsid w:val="00CD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johm</dc:creator>
  <cp:lastModifiedBy>johm</cp:lastModifiedBy>
  <cp:revision>1</cp:revision>
  <dcterms:created xsi:type="dcterms:W3CDTF">2016-05-20T01:42:00Z</dcterms:created>
  <dcterms:modified xsi:type="dcterms:W3CDTF">2016-05-20T01:42:00Z</dcterms:modified>
</cp:coreProperties>
</file>