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93" w:rsidRDefault="00FC3293" w:rsidP="00E72166">
      <w:pPr>
        <w:snapToGrid w:val="0"/>
        <w:spacing w:line="560" w:lineRule="exact"/>
        <w:rPr>
          <w:rFonts w:ascii="仿宋_GB2312" w:eastAsia="仿宋_GB2312" w:hAnsi="仿宋_GB2312" w:cs="仿宋_GB2312"/>
          <w:spacing w:val="-11"/>
          <w:sz w:val="32"/>
          <w:szCs w:val="32"/>
        </w:rPr>
      </w:pPr>
    </w:p>
    <w:p w:rsidR="00FC3293" w:rsidRPr="005E4D97" w:rsidRDefault="00E96E61" w:rsidP="00E72166">
      <w:pPr>
        <w:spacing w:line="560" w:lineRule="exact"/>
        <w:jc w:val="center"/>
        <w:rPr>
          <w:rFonts w:ascii="方正小标宋简体" w:eastAsia="方正小标宋简体" w:hAnsi="SimSun" w:cs="SimSun" w:hint="eastAsia"/>
          <w:bCs/>
          <w:sz w:val="44"/>
          <w:szCs w:val="44"/>
        </w:rPr>
      </w:pPr>
      <w:r>
        <w:rPr>
          <w:rFonts w:ascii="方正小标宋简体" w:eastAsia="方正小标宋简体" w:hAnsi="SimSun" w:cs="SimSun" w:hint="eastAsia"/>
          <w:bCs/>
          <w:sz w:val="44"/>
          <w:szCs w:val="44"/>
        </w:rPr>
        <w:t>《</w:t>
      </w:r>
      <w:r w:rsidR="00461C00" w:rsidRPr="005E4D97">
        <w:rPr>
          <w:rFonts w:ascii="方正小标宋简体" w:eastAsia="方正小标宋简体" w:hAnsi="SimSun" w:cs="SimSun" w:hint="eastAsia"/>
          <w:bCs/>
          <w:sz w:val="44"/>
          <w:szCs w:val="44"/>
        </w:rPr>
        <w:t>第五届</w:t>
      </w:r>
      <w:r w:rsidR="005E4D97">
        <w:rPr>
          <w:rFonts w:ascii="方正小标宋简体" w:eastAsia="方正小标宋简体" w:hAnsi="SimSun" w:cs="SimSun" w:hint="eastAsia"/>
          <w:bCs/>
          <w:sz w:val="44"/>
          <w:szCs w:val="44"/>
        </w:rPr>
        <w:t>湘鄂赣皖四省</w:t>
      </w:r>
      <w:r w:rsidR="00461C00" w:rsidRPr="005E4D97">
        <w:rPr>
          <w:rFonts w:ascii="方正小标宋简体" w:eastAsia="方正小标宋简体" w:hAnsi="SimSun" w:cs="SimSun" w:hint="eastAsia"/>
          <w:bCs/>
          <w:sz w:val="44"/>
          <w:szCs w:val="44"/>
        </w:rPr>
        <w:t>非遗联展</w:t>
      </w:r>
      <w:r w:rsidR="005E4D97">
        <w:rPr>
          <w:rFonts w:ascii="方正小标宋简体" w:eastAsia="方正小标宋简体" w:hAnsi="SimSun" w:cs="SimSun" w:hint="eastAsia"/>
          <w:bCs/>
          <w:sz w:val="44"/>
          <w:szCs w:val="44"/>
        </w:rPr>
        <w:t>湖南非遗展示活动</w:t>
      </w:r>
      <w:r w:rsidR="00461C00" w:rsidRPr="005E4D97">
        <w:rPr>
          <w:rFonts w:ascii="方正小标宋简体" w:eastAsia="方正小标宋简体" w:hAnsi="SimSun" w:cs="SimSun" w:hint="eastAsia"/>
          <w:bCs/>
          <w:sz w:val="44"/>
          <w:szCs w:val="44"/>
        </w:rPr>
        <w:t>项目</w:t>
      </w:r>
      <w:r>
        <w:rPr>
          <w:rFonts w:ascii="方正小标宋简体" w:eastAsia="方正小标宋简体" w:hAnsi="SimSun" w:cs="SimSun" w:hint="eastAsia"/>
          <w:bCs/>
          <w:sz w:val="44"/>
          <w:szCs w:val="44"/>
        </w:rPr>
        <w:t>》</w:t>
      </w:r>
      <w:r w:rsidR="00461C00" w:rsidRPr="005E4D97">
        <w:rPr>
          <w:rFonts w:ascii="方正小标宋简体" w:eastAsia="方正小标宋简体" w:hAnsi="SimSun" w:cs="SimSun" w:hint="eastAsia"/>
          <w:bCs/>
          <w:sz w:val="44"/>
          <w:szCs w:val="44"/>
        </w:rPr>
        <w:t>采购需求</w:t>
      </w:r>
    </w:p>
    <w:p w:rsidR="00FC3293" w:rsidRDefault="00FC3293" w:rsidP="00E72166">
      <w:pPr>
        <w:spacing w:line="560" w:lineRule="exact"/>
        <w:rPr>
          <w:rFonts w:ascii="FangSong" w:eastAsia="FangSong" w:hAnsi="FangSong" w:cs="FangSong"/>
          <w:sz w:val="28"/>
          <w:szCs w:val="28"/>
        </w:rPr>
      </w:pPr>
    </w:p>
    <w:p w:rsidR="00E96E61" w:rsidRPr="00E96E61" w:rsidRDefault="00461C00" w:rsidP="00E72166">
      <w:pPr>
        <w:spacing w:line="560" w:lineRule="exact"/>
        <w:ind w:firstLineChars="200" w:firstLine="640"/>
        <w:rPr>
          <w:rFonts w:ascii="黑体" w:eastAsia="黑体" w:hAnsi="黑体" w:cs="FangSong"/>
          <w:color w:val="000000"/>
          <w:sz w:val="32"/>
          <w:szCs w:val="32"/>
        </w:rPr>
      </w:pPr>
      <w:r w:rsidRPr="00E96E61">
        <w:rPr>
          <w:rFonts w:ascii="黑体" w:eastAsia="黑体" w:hAnsi="黑体" w:cs="FangSong" w:hint="eastAsia"/>
          <w:color w:val="000000"/>
          <w:sz w:val="32"/>
          <w:szCs w:val="32"/>
        </w:rPr>
        <w:t>一、项目名称</w:t>
      </w:r>
    </w:p>
    <w:p w:rsidR="00FC3293" w:rsidRPr="00501BDD" w:rsidRDefault="00461C00" w:rsidP="00E72166">
      <w:pPr>
        <w:spacing w:line="560" w:lineRule="exact"/>
        <w:ind w:firstLineChars="200" w:firstLine="640"/>
        <w:rPr>
          <w:rFonts w:ascii="仿宋_GB2312" w:eastAsia="仿宋_GB2312" w:hAnsi="SimHei" w:hint="eastAsia"/>
          <w:sz w:val="32"/>
          <w:szCs w:val="32"/>
        </w:rPr>
      </w:pPr>
      <w:r w:rsidRPr="00501BDD">
        <w:rPr>
          <w:rFonts w:ascii="仿宋_GB2312" w:eastAsia="仿宋_GB2312" w:hAnsi="SimHei" w:hint="eastAsia"/>
          <w:sz w:val="32"/>
          <w:szCs w:val="32"/>
        </w:rPr>
        <w:t>第五届</w:t>
      </w:r>
      <w:r w:rsidR="005E4D97" w:rsidRPr="00501BDD">
        <w:rPr>
          <w:rFonts w:ascii="仿宋_GB2312" w:eastAsia="仿宋_GB2312" w:hAnsi="SimHei" w:hint="eastAsia"/>
          <w:sz w:val="32"/>
          <w:szCs w:val="32"/>
        </w:rPr>
        <w:t>湘鄂赣皖四省</w:t>
      </w:r>
      <w:r w:rsidRPr="00501BDD">
        <w:rPr>
          <w:rFonts w:ascii="仿宋_GB2312" w:eastAsia="仿宋_GB2312" w:hAnsi="SimHei" w:hint="eastAsia"/>
          <w:sz w:val="32"/>
          <w:szCs w:val="32"/>
        </w:rPr>
        <w:t>非遗联展</w:t>
      </w:r>
      <w:r w:rsidR="005E4D97" w:rsidRPr="00501BDD">
        <w:rPr>
          <w:rFonts w:ascii="仿宋_GB2312" w:eastAsia="仿宋_GB2312" w:hAnsi="SimHei" w:hint="eastAsia"/>
          <w:sz w:val="32"/>
          <w:szCs w:val="32"/>
        </w:rPr>
        <w:t>湖南非遗展示活动</w:t>
      </w:r>
    </w:p>
    <w:p w:rsidR="005E4D97" w:rsidRPr="00E96E61" w:rsidRDefault="00461C00" w:rsidP="00E72166">
      <w:pPr>
        <w:spacing w:line="560" w:lineRule="exact"/>
        <w:ind w:firstLineChars="200" w:firstLine="640"/>
        <w:rPr>
          <w:rFonts w:ascii="黑体" w:eastAsia="黑体" w:hAnsi="黑体" w:cs="FangSong"/>
          <w:color w:val="000000"/>
          <w:sz w:val="32"/>
          <w:szCs w:val="32"/>
        </w:rPr>
      </w:pPr>
      <w:r w:rsidRPr="00E96E61">
        <w:rPr>
          <w:rFonts w:ascii="黑体" w:eastAsia="黑体" w:hAnsi="黑体" w:cs="FangSong" w:hint="eastAsia"/>
          <w:color w:val="000000"/>
          <w:sz w:val="32"/>
          <w:szCs w:val="32"/>
        </w:rPr>
        <w:t>二、项目内容</w:t>
      </w:r>
    </w:p>
    <w:p w:rsidR="00E96E61" w:rsidRPr="00501BDD" w:rsidRDefault="00E96E61" w:rsidP="00E72166">
      <w:pPr>
        <w:spacing w:line="560" w:lineRule="exact"/>
        <w:ind w:firstLineChars="200" w:firstLine="640"/>
        <w:rPr>
          <w:rFonts w:ascii="仿宋_GB2312" w:eastAsia="仿宋_GB2312" w:hAnsi="SimHei" w:hint="eastAsia"/>
          <w:sz w:val="32"/>
          <w:szCs w:val="32"/>
        </w:rPr>
      </w:pPr>
      <w:r w:rsidRPr="00501BDD">
        <w:rPr>
          <w:rFonts w:ascii="仿宋_GB2312" w:eastAsia="仿宋_GB2312" w:hAnsi="SimHei" w:hint="eastAsia"/>
          <w:sz w:val="32"/>
          <w:szCs w:val="32"/>
        </w:rPr>
        <w:t>1、383平方米湖南非遗主展厅，10个项目标准展位</w:t>
      </w:r>
    </w:p>
    <w:p w:rsidR="00E96E61" w:rsidRPr="00501BDD" w:rsidRDefault="00E96E61" w:rsidP="00E72166">
      <w:pPr>
        <w:spacing w:line="560" w:lineRule="exact"/>
        <w:ind w:firstLineChars="200" w:firstLine="640"/>
        <w:rPr>
          <w:rFonts w:ascii="仿宋_GB2312" w:eastAsia="仿宋_GB2312" w:hAnsi="SimHei" w:hint="eastAsia"/>
          <w:sz w:val="32"/>
          <w:szCs w:val="32"/>
        </w:rPr>
      </w:pPr>
      <w:r w:rsidRPr="00501BDD">
        <w:rPr>
          <w:rFonts w:ascii="仿宋_GB2312" w:eastAsia="仿宋_GB2312" w:hAnsi="SimHei" w:hint="eastAsia"/>
          <w:sz w:val="32"/>
          <w:szCs w:val="32"/>
        </w:rPr>
        <w:t>2、1个新中式场景</w:t>
      </w:r>
    </w:p>
    <w:p w:rsidR="00E96E61" w:rsidRPr="00501BDD" w:rsidRDefault="00E96E61" w:rsidP="00E72166">
      <w:pPr>
        <w:spacing w:line="560" w:lineRule="exact"/>
        <w:ind w:firstLineChars="200" w:firstLine="640"/>
        <w:rPr>
          <w:rFonts w:ascii="仿宋_GB2312" w:eastAsia="仿宋_GB2312" w:hAnsi="SimHei" w:hint="eastAsia"/>
          <w:sz w:val="32"/>
          <w:szCs w:val="32"/>
        </w:rPr>
      </w:pPr>
      <w:r w:rsidRPr="00501BDD">
        <w:rPr>
          <w:rFonts w:ascii="仿宋_GB2312" w:eastAsia="仿宋_GB2312" w:hAnsi="SimHei" w:hint="eastAsia"/>
          <w:sz w:val="32"/>
          <w:szCs w:val="32"/>
        </w:rPr>
        <w:t>3、10-20条非遗主题旅游线路征集</w:t>
      </w:r>
    </w:p>
    <w:p w:rsidR="00E96E61" w:rsidRPr="00501BDD" w:rsidRDefault="00E96E61" w:rsidP="00E72166">
      <w:pPr>
        <w:spacing w:line="560" w:lineRule="exact"/>
        <w:ind w:firstLineChars="200" w:firstLine="640"/>
        <w:rPr>
          <w:rFonts w:ascii="仿宋_GB2312" w:eastAsia="仿宋_GB2312" w:hAnsi="SimHei" w:hint="eastAsia"/>
          <w:sz w:val="32"/>
          <w:szCs w:val="32"/>
        </w:rPr>
      </w:pPr>
      <w:r w:rsidRPr="00501BDD">
        <w:rPr>
          <w:rFonts w:ascii="仿宋_GB2312" w:eastAsia="仿宋_GB2312" w:hAnsi="SimHei" w:hint="eastAsia"/>
          <w:sz w:val="32"/>
          <w:szCs w:val="32"/>
        </w:rPr>
        <w:t>4、9个夜市展示展销展位</w:t>
      </w:r>
    </w:p>
    <w:p w:rsidR="00E96E61" w:rsidRPr="00501BDD" w:rsidRDefault="00E96E61" w:rsidP="00E72166">
      <w:pPr>
        <w:spacing w:line="560" w:lineRule="exact"/>
        <w:ind w:firstLineChars="200" w:firstLine="640"/>
        <w:rPr>
          <w:rFonts w:ascii="仿宋_GB2312" w:eastAsia="仿宋_GB2312" w:hAnsi="SimHei" w:hint="eastAsia"/>
          <w:sz w:val="32"/>
          <w:szCs w:val="32"/>
        </w:rPr>
      </w:pPr>
      <w:r w:rsidRPr="00501BDD">
        <w:rPr>
          <w:rFonts w:ascii="仿宋_GB2312" w:eastAsia="仿宋_GB2312" w:hAnsi="SimHei" w:hint="eastAsia"/>
          <w:sz w:val="32"/>
          <w:szCs w:val="32"/>
        </w:rPr>
        <w:t>5、组织相关项目线上展销直播</w:t>
      </w:r>
    </w:p>
    <w:p w:rsidR="00E96E61" w:rsidRPr="00E96E61" w:rsidRDefault="00461C00" w:rsidP="00E72166">
      <w:pPr>
        <w:spacing w:line="560" w:lineRule="exact"/>
        <w:ind w:firstLineChars="200" w:firstLine="640"/>
        <w:rPr>
          <w:rFonts w:ascii="黑体" w:eastAsia="黑体" w:hAnsi="黑体" w:cs="FangSong"/>
          <w:color w:val="000000"/>
          <w:sz w:val="32"/>
          <w:szCs w:val="32"/>
        </w:rPr>
      </w:pPr>
      <w:r w:rsidRPr="00E96E61">
        <w:rPr>
          <w:rFonts w:ascii="黑体" w:eastAsia="黑体" w:hAnsi="黑体" w:cs="FangSong" w:hint="eastAsia"/>
          <w:color w:val="000000"/>
          <w:sz w:val="32"/>
          <w:szCs w:val="32"/>
        </w:rPr>
        <w:t>三、项目时间</w:t>
      </w:r>
    </w:p>
    <w:p w:rsidR="00FC3293" w:rsidRPr="00501BDD" w:rsidRDefault="00461C00" w:rsidP="00E72166">
      <w:pPr>
        <w:spacing w:line="560" w:lineRule="exact"/>
        <w:ind w:firstLineChars="200" w:firstLine="640"/>
        <w:rPr>
          <w:rFonts w:ascii="仿宋_GB2312" w:eastAsia="仿宋_GB2312" w:hAnsi="SimHei" w:hint="eastAsia"/>
          <w:sz w:val="32"/>
          <w:szCs w:val="32"/>
        </w:rPr>
      </w:pPr>
      <w:r w:rsidRPr="00501BDD">
        <w:rPr>
          <w:rFonts w:ascii="仿宋_GB2312" w:eastAsia="仿宋_GB2312" w:hAnsi="SimHei" w:hint="eastAsia"/>
          <w:sz w:val="32"/>
          <w:szCs w:val="32"/>
        </w:rPr>
        <w:t>2021年5月12日-18日</w:t>
      </w:r>
    </w:p>
    <w:p w:rsidR="00FC3293" w:rsidRPr="00501BDD" w:rsidRDefault="00461C00" w:rsidP="00E72166">
      <w:pPr>
        <w:spacing w:line="560" w:lineRule="exact"/>
        <w:ind w:firstLineChars="200" w:firstLine="640"/>
        <w:rPr>
          <w:rFonts w:ascii="仿宋_GB2312" w:eastAsia="仿宋_GB2312" w:hAnsi="SimHei" w:hint="eastAsia"/>
          <w:sz w:val="32"/>
          <w:szCs w:val="32"/>
        </w:rPr>
      </w:pPr>
      <w:r w:rsidRPr="00501BDD">
        <w:rPr>
          <w:rFonts w:ascii="仿宋_GB2312" w:eastAsia="仿宋_GB2312" w:hAnsi="SimHei" w:hint="eastAsia"/>
          <w:sz w:val="32"/>
          <w:szCs w:val="32"/>
        </w:rPr>
        <w:t>安装成功以后正常展览时间不少于6天。</w:t>
      </w:r>
    </w:p>
    <w:p w:rsidR="00FC3293" w:rsidRPr="00E96E61" w:rsidRDefault="00461C00" w:rsidP="00E72166">
      <w:pPr>
        <w:spacing w:line="560" w:lineRule="exact"/>
        <w:ind w:firstLineChars="200" w:firstLine="640"/>
        <w:rPr>
          <w:rFonts w:ascii="黑体" w:eastAsia="黑体" w:hAnsi="黑体" w:cs="FangSong"/>
          <w:color w:val="000000"/>
          <w:sz w:val="32"/>
          <w:szCs w:val="32"/>
        </w:rPr>
      </w:pPr>
      <w:r w:rsidRPr="00E96E61">
        <w:rPr>
          <w:rFonts w:ascii="黑体" w:eastAsia="黑体" w:hAnsi="黑体" w:cs="FangSong" w:hint="eastAsia"/>
          <w:color w:val="000000"/>
          <w:sz w:val="32"/>
          <w:szCs w:val="32"/>
        </w:rPr>
        <w:t>四、项目要求</w:t>
      </w:r>
    </w:p>
    <w:p w:rsidR="00E96E61" w:rsidRPr="00501BDD" w:rsidRDefault="00E96E61" w:rsidP="00E72166">
      <w:pPr>
        <w:spacing w:line="560" w:lineRule="exact"/>
        <w:ind w:firstLineChars="200" w:firstLine="640"/>
        <w:rPr>
          <w:rFonts w:ascii="仿宋_GB2312" w:eastAsia="仿宋_GB2312" w:hAnsi="SimHei" w:hint="eastAsia"/>
          <w:sz w:val="32"/>
          <w:szCs w:val="32"/>
        </w:rPr>
      </w:pPr>
      <w:r w:rsidRPr="00501BDD">
        <w:rPr>
          <w:rFonts w:ascii="仿宋_GB2312" w:eastAsia="仿宋_GB2312" w:hAnsi="SimHei" w:hint="eastAsia"/>
          <w:sz w:val="32"/>
          <w:szCs w:val="32"/>
        </w:rPr>
        <w:t>湘鄂赣皖四省地处长江中游，地域相近、人缘相亲、文化相融，具有鲜明的区域特色，是中华传统文化的重要组成部分。四省的非物质文化遗产更是魅力独具、丰富多彩。以此次四省非遗联展为契机，精选湖南非遗代表性项目，秉承“见人见物见生活”的保护理念，坚持全民共享非遗新思维，以新颖的策展形式，力推线下线上联动展示展销、打造传统时尚融合的新中式生活场景，辅以非遗研学旅游线路推介，非遗夜市展销，以文促旅，以旅彰文，助推我省乡村振兴和</w:t>
      </w:r>
      <w:r w:rsidRPr="00501BDD">
        <w:rPr>
          <w:rFonts w:ascii="仿宋_GB2312" w:eastAsia="仿宋_GB2312" w:hAnsi="SimHei" w:hint="eastAsia"/>
          <w:sz w:val="32"/>
          <w:szCs w:val="32"/>
        </w:rPr>
        <w:lastRenderedPageBreak/>
        <w:t>文旅产业高质量发展，让民众在欣赏、体验、品味非遗的同时，也让非遗更好回归生活、服务生活。具体要求：</w:t>
      </w:r>
    </w:p>
    <w:p w:rsidR="00D1004F" w:rsidRPr="00501BDD" w:rsidRDefault="00D1004F" w:rsidP="00E72166">
      <w:pPr>
        <w:spacing w:line="560" w:lineRule="exact"/>
        <w:ind w:firstLineChars="200" w:firstLine="640"/>
        <w:rPr>
          <w:rFonts w:ascii="仿宋_GB2312" w:eastAsia="仿宋_GB2312" w:hAnsi="SimHei" w:hint="eastAsia"/>
          <w:sz w:val="32"/>
          <w:szCs w:val="32"/>
        </w:rPr>
      </w:pPr>
      <w:r w:rsidRPr="00501BDD">
        <w:rPr>
          <w:rFonts w:ascii="仿宋_GB2312" w:eastAsia="仿宋_GB2312" w:hAnsi="SimHei" w:hint="eastAsia"/>
          <w:sz w:val="32"/>
          <w:szCs w:val="32"/>
        </w:rPr>
        <w:t>1、展馆要突出主题：</w:t>
      </w:r>
      <w:r w:rsidR="00E96E61" w:rsidRPr="00501BDD">
        <w:rPr>
          <w:rFonts w:ascii="仿宋_GB2312" w:eastAsia="仿宋_GB2312" w:hAnsi="SimHei" w:hint="eastAsia"/>
          <w:sz w:val="32"/>
          <w:szCs w:val="32"/>
        </w:rPr>
        <w:t>融合 发展 共享。“融合”：四省联合、文旅融合、传统时尚融合、融入当代生活；“发展”：创造性转化、创新性发展，服务重大国家战略等；“共享”：人民的非遗，人民共同保护传承，四省分享、人民共享非遗保护经验成果和特色亮点。</w:t>
      </w:r>
    </w:p>
    <w:p w:rsidR="00D1004F" w:rsidRPr="00501BDD" w:rsidRDefault="00D1004F" w:rsidP="00E72166">
      <w:pPr>
        <w:spacing w:line="560" w:lineRule="exact"/>
        <w:ind w:firstLineChars="200" w:firstLine="640"/>
        <w:rPr>
          <w:rFonts w:ascii="仿宋_GB2312" w:eastAsia="仿宋_GB2312" w:hAnsi="SimHei" w:hint="eastAsia"/>
          <w:sz w:val="32"/>
          <w:szCs w:val="32"/>
        </w:rPr>
      </w:pPr>
      <w:r w:rsidRPr="00501BDD">
        <w:rPr>
          <w:rFonts w:ascii="仿宋_GB2312" w:eastAsia="仿宋_GB2312" w:hAnsi="SimHei" w:hint="eastAsia"/>
          <w:sz w:val="32"/>
          <w:szCs w:val="32"/>
        </w:rPr>
        <w:t>2、展区开放、通透、大气，布局合理，体现湖南非遗项目特色。</w:t>
      </w:r>
      <w:r w:rsidR="00E96E61" w:rsidRPr="00501BDD">
        <w:rPr>
          <w:rFonts w:ascii="仿宋_GB2312" w:eastAsia="仿宋_GB2312" w:hAnsi="SimHei" w:hint="eastAsia"/>
          <w:sz w:val="32"/>
          <w:szCs w:val="32"/>
        </w:rPr>
        <w:t>配标准作品陈列柜、视频播放设备。展馆搭建要符合展场的搭建要求，所用材质符合行业标准。按期、保质完成展馆搭建。</w:t>
      </w:r>
    </w:p>
    <w:p w:rsidR="00E96E61" w:rsidRPr="00501BDD" w:rsidRDefault="00E96E61" w:rsidP="00E72166">
      <w:pPr>
        <w:spacing w:line="560" w:lineRule="exact"/>
        <w:ind w:firstLineChars="200" w:firstLine="640"/>
        <w:rPr>
          <w:rFonts w:ascii="仿宋_GB2312" w:eastAsia="仿宋_GB2312" w:hAnsi="SimHei" w:hint="eastAsia"/>
          <w:sz w:val="32"/>
          <w:szCs w:val="32"/>
        </w:rPr>
      </w:pPr>
      <w:r w:rsidRPr="00501BDD">
        <w:rPr>
          <w:rFonts w:ascii="仿宋_GB2312" w:eastAsia="仿宋_GB2312" w:hAnsi="SimHei" w:hint="eastAsia"/>
          <w:sz w:val="32"/>
          <w:szCs w:val="32"/>
        </w:rPr>
        <w:t>3、新中式生活场景特展贯彻非遗走进现代生活的保护理念，体现传统文化回归日常生活。</w:t>
      </w:r>
    </w:p>
    <w:p w:rsidR="00E96E61" w:rsidRPr="00501BDD" w:rsidRDefault="00E96E61" w:rsidP="00E72166">
      <w:pPr>
        <w:spacing w:line="560" w:lineRule="exact"/>
        <w:ind w:firstLineChars="200" w:firstLine="640"/>
        <w:rPr>
          <w:rFonts w:ascii="仿宋_GB2312" w:eastAsia="仿宋_GB2312" w:hAnsi="SimHei" w:hint="eastAsia"/>
          <w:sz w:val="32"/>
          <w:szCs w:val="32"/>
        </w:rPr>
      </w:pPr>
      <w:r w:rsidRPr="00501BDD">
        <w:rPr>
          <w:rFonts w:ascii="仿宋_GB2312" w:eastAsia="仿宋_GB2312" w:hAnsi="SimHei" w:hint="eastAsia"/>
          <w:sz w:val="32"/>
          <w:szCs w:val="32"/>
        </w:rPr>
        <w:t>4</w:t>
      </w:r>
      <w:r w:rsidR="00D1004F" w:rsidRPr="00501BDD">
        <w:rPr>
          <w:rFonts w:ascii="仿宋_GB2312" w:eastAsia="仿宋_GB2312" w:hAnsi="SimHei" w:hint="eastAsia"/>
          <w:sz w:val="32"/>
          <w:szCs w:val="32"/>
        </w:rPr>
        <w:t>、</w:t>
      </w:r>
      <w:r w:rsidRPr="00501BDD">
        <w:rPr>
          <w:rFonts w:ascii="仿宋_GB2312" w:eastAsia="仿宋_GB2312" w:hAnsi="SimHei" w:hint="eastAsia"/>
          <w:sz w:val="32"/>
          <w:szCs w:val="32"/>
        </w:rPr>
        <w:t>非遗主题旅游线路应满足以下条件：非遗资源丰富；受市场欢迎、游客认可或有良好市场前景；能依托当地非遗体验基地、特色街区、传习中心（所）、工作室、工坊等场所空间，提供非遗研学游、体验游等旅游服务；线路运营与设计能充分尊重非遗项目传承发展规律，不贬损、歪曲非遗；尊重非遗传承人的主体地位和合法权益，按照公平合理的原则与传承人分享旅游收益。</w:t>
      </w:r>
    </w:p>
    <w:p w:rsidR="00E96E61" w:rsidRPr="00501BDD" w:rsidRDefault="00E96E61" w:rsidP="00E72166">
      <w:pPr>
        <w:spacing w:line="560" w:lineRule="exact"/>
        <w:ind w:firstLineChars="200" w:firstLine="640"/>
        <w:rPr>
          <w:rFonts w:ascii="仿宋_GB2312" w:eastAsia="仿宋_GB2312" w:hAnsi="SimHei" w:hint="eastAsia"/>
          <w:sz w:val="32"/>
          <w:szCs w:val="32"/>
        </w:rPr>
      </w:pPr>
      <w:r w:rsidRPr="00501BDD">
        <w:rPr>
          <w:rFonts w:ascii="仿宋_GB2312" w:eastAsia="仿宋_GB2312" w:hAnsi="SimHei" w:hint="eastAsia"/>
          <w:sz w:val="32"/>
          <w:szCs w:val="32"/>
        </w:rPr>
        <w:t>5、组织一场非遗主题旅游线路发布会，并以图文展板的形式非遗研学旅游线路进行宣传推介，展示场地设在各省展厅内。</w:t>
      </w:r>
    </w:p>
    <w:p w:rsidR="00D1004F" w:rsidRPr="00501BDD" w:rsidRDefault="00E96E61" w:rsidP="00E72166">
      <w:pPr>
        <w:spacing w:line="560" w:lineRule="exact"/>
        <w:ind w:firstLineChars="200" w:firstLine="640"/>
        <w:rPr>
          <w:rFonts w:ascii="仿宋_GB2312" w:eastAsia="仿宋_GB2312" w:hAnsi="SimHei" w:hint="eastAsia"/>
          <w:sz w:val="32"/>
          <w:szCs w:val="32"/>
        </w:rPr>
      </w:pPr>
      <w:r w:rsidRPr="00501BDD">
        <w:rPr>
          <w:rFonts w:ascii="仿宋_GB2312" w:eastAsia="仿宋_GB2312" w:hAnsi="SimHei" w:hint="eastAsia"/>
          <w:sz w:val="32"/>
          <w:szCs w:val="32"/>
        </w:rPr>
        <w:t>6、夜市展柜要符合项目特色，满足夜市展销相关需求。</w:t>
      </w:r>
    </w:p>
    <w:p w:rsidR="00E96E61" w:rsidRDefault="00E96E61" w:rsidP="00E72166">
      <w:pPr>
        <w:spacing w:line="560" w:lineRule="exact"/>
        <w:ind w:firstLineChars="200" w:firstLine="640"/>
        <w:rPr>
          <w:rFonts w:ascii="仿宋_GB2312" w:eastAsia="仿宋_GB2312" w:hAnsi="SimHei" w:hint="eastAsia"/>
          <w:sz w:val="32"/>
          <w:szCs w:val="32"/>
        </w:rPr>
      </w:pPr>
      <w:r w:rsidRPr="00501BDD">
        <w:rPr>
          <w:rFonts w:ascii="仿宋_GB2312" w:eastAsia="仿宋_GB2312" w:hAnsi="SimHei" w:hint="eastAsia"/>
          <w:sz w:val="32"/>
          <w:szCs w:val="32"/>
        </w:rPr>
        <w:lastRenderedPageBreak/>
        <w:t>7、线上展销直播要适应新消费模式，在展览期间，借助以往非遗购物节搭建的平台，在线上启动参展项目产品销售，拉动消费。同时，利用抖音、快手、长江云等新媒体对活动进行现场直播，扩大活动的影响力和受众面。</w:t>
      </w:r>
    </w:p>
    <w:p w:rsidR="00734E2C" w:rsidRPr="00501BDD" w:rsidRDefault="00734E2C" w:rsidP="00E72166">
      <w:pPr>
        <w:spacing w:line="560" w:lineRule="exact"/>
        <w:ind w:firstLineChars="200" w:firstLine="640"/>
        <w:rPr>
          <w:rFonts w:ascii="仿宋_GB2312" w:eastAsia="仿宋_GB2312" w:hAnsi="SimHei" w:hint="eastAsia"/>
          <w:sz w:val="32"/>
          <w:szCs w:val="32"/>
        </w:rPr>
      </w:pPr>
      <w:r>
        <w:rPr>
          <w:rFonts w:ascii="仿宋_GB2312" w:eastAsia="仿宋_GB2312" w:hAnsi="SimHei" w:hint="eastAsia"/>
          <w:sz w:val="32"/>
          <w:szCs w:val="32"/>
        </w:rPr>
        <w:t>8、负责保障好参</w:t>
      </w:r>
      <w:r w:rsidR="000C09DF">
        <w:rPr>
          <w:rFonts w:ascii="仿宋_GB2312" w:eastAsia="仿宋_GB2312" w:hAnsi="SimHei" w:hint="eastAsia"/>
          <w:sz w:val="32"/>
          <w:szCs w:val="32"/>
        </w:rPr>
        <w:t>展</w:t>
      </w:r>
      <w:r>
        <w:rPr>
          <w:rFonts w:ascii="仿宋_GB2312" w:eastAsia="仿宋_GB2312" w:hAnsi="SimHei" w:hint="eastAsia"/>
          <w:sz w:val="32"/>
          <w:szCs w:val="32"/>
        </w:rPr>
        <w:t>及工作人员不少于40人，9天内的食、宿、行的开支及服务工作</w:t>
      </w:r>
      <w:r w:rsidR="000C09DF">
        <w:rPr>
          <w:rFonts w:ascii="仿宋_GB2312" w:eastAsia="仿宋_GB2312" w:hAnsi="SimHei" w:hint="eastAsia"/>
          <w:sz w:val="32"/>
          <w:szCs w:val="32"/>
        </w:rPr>
        <w:t>，参展传承人每天100元的误工保障</w:t>
      </w:r>
      <w:r>
        <w:rPr>
          <w:rFonts w:ascii="仿宋_GB2312" w:eastAsia="仿宋_GB2312" w:hAnsi="SimHei" w:hint="eastAsia"/>
          <w:sz w:val="32"/>
          <w:szCs w:val="32"/>
        </w:rPr>
        <w:t>。</w:t>
      </w:r>
    </w:p>
    <w:p w:rsidR="00D1004F" w:rsidRPr="00501BDD" w:rsidRDefault="00734E2C" w:rsidP="00E72166">
      <w:pPr>
        <w:spacing w:line="560" w:lineRule="exact"/>
        <w:ind w:firstLineChars="200" w:firstLine="640"/>
        <w:rPr>
          <w:rFonts w:ascii="仿宋_GB2312" w:eastAsia="仿宋_GB2312" w:hAnsi="SimHei" w:hint="eastAsia"/>
          <w:sz w:val="32"/>
          <w:szCs w:val="32"/>
        </w:rPr>
      </w:pPr>
      <w:r>
        <w:rPr>
          <w:rFonts w:ascii="仿宋_GB2312" w:eastAsia="仿宋_GB2312" w:hAnsi="SimHei" w:hint="eastAsia"/>
          <w:sz w:val="32"/>
          <w:szCs w:val="32"/>
        </w:rPr>
        <w:t>9</w:t>
      </w:r>
      <w:r w:rsidR="00D1004F" w:rsidRPr="00501BDD">
        <w:rPr>
          <w:rFonts w:ascii="仿宋_GB2312" w:eastAsia="仿宋_GB2312" w:hAnsi="SimHei" w:hint="eastAsia"/>
          <w:sz w:val="32"/>
          <w:szCs w:val="32"/>
        </w:rPr>
        <w:t>、展会期间，要安排1-2人做展馆维护、清洁整理等服务工作。</w:t>
      </w:r>
    </w:p>
    <w:p w:rsidR="00501BDD" w:rsidRDefault="00E72166" w:rsidP="00E72166">
      <w:pPr>
        <w:spacing w:line="560" w:lineRule="exact"/>
        <w:ind w:firstLineChars="200" w:firstLine="640"/>
        <w:rPr>
          <w:rFonts w:ascii="黑体" w:eastAsia="黑体" w:hAnsi="黑体" w:cs="FangSong"/>
          <w:color w:val="000000"/>
          <w:sz w:val="32"/>
          <w:szCs w:val="32"/>
        </w:rPr>
      </w:pPr>
      <w:r>
        <w:rPr>
          <w:rFonts w:ascii="黑体" w:eastAsia="黑体" w:hAnsi="黑体" w:cs="FangSong" w:hint="eastAsia"/>
          <w:color w:val="000000"/>
          <w:sz w:val="32"/>
          <w:szCs w:val="32"/>
        </w:rPr>
        <w:t>五</w:t>
      </w:r>
      <w:r w:rsidR="00461C00" w:rsidRPr="00E96E61">
        <w:rPr>
          <w:rFonts w:ascii="黑体" w:eastAsia="黑体" w:hAnsi="黑体" w:cs="FangSong" w:hint="eastAsia"/>
          <w:color w:val="000000"/>
          <w:sz w:val="32"/>
          <w:szCs w:val="32"/>
        </w:rPr>
        <w:t>、版权归属</w:t>
      </w:r>
    </w:p>
    <w:p w:rsidR="00FC3293" w:rsidRDefault="00461C00" w:rsidP="00E72166">
      <w:pPr>
        <w:spacing w:line="560" w:lineRule="exact"/>
        <w:ind w:firstLineChars="200" w:firstLine="640"/>
        <w:rPr>
          <w:rFonts w:ascii="仿宋_GB2312" w:eastAsia="仿宋_GB2312" w:hAnsi="SimHei" w:hint="eastAsia"/>
          <w:sz w:val="32"/>
          <w:szCs w:val="32"/>
        </w:rPr>
      </w:pPr>
      <w:r w:rsidRPr="00501BDD">
        <w:rPr>
          <w:rFonts w:ascii="仿宋_GB2312" w:eastAsia="仿宋_GB2312" w:hAnsi="SimHei" w:hint="eastAsia"/>
          <w:sz w:val="32"/>
          <w:szCs w:val="32"/>
        </w:rPr>
        <w:t>所有展出项目设计创意内容归湖南省文化和旅游厅所有。</w:t>
      </w:r>
    </w:p>
    <w:p w:rsidR="00501BDD" w:rsidRDefault="00E72166" w:rsidP="00E72166">
      <w:pPr>
        <w:spacing w:line="560" w:lineRule="exact"/>
        <w:ind w:firstLineChars="200" w:firstLine="640"/>
        <w:rPr>
          <w:rFonts w:ascii="黑体" w:eastAsia="黑体" w:hAnsi="黑体" w:cs="FangSong"/>
          <w:color w:val="000000"/>
          <w:sz w:val="32"/>
          <w:szCs w:val="32"/>
        </w:rPr>
      </w:pPr>
      <w:r>
        <w:rPr>
          <w:rFonts w:ascii="黑体" w:eastAsia="黑体" w:hAnsi="黑体" w:cs="FangSong" w:hint="eastAsia"/>
          <w:color w:val="000000"/>
          <w:sz w:val="32"/>
          <w:szCs w:val="32"/>
        </w:rPr>
        <w:t>六</w:t>
      </w:r>
      <w:r w:rsidR="00461C00" w:rsidRPr="00E96E61">
        <w:rPr>
          <w:rFonts w:ascii="黑体" w:eastAsia="黑体" w:hAnsi="黑体" w:cs="FangSong" w:hint="eastAsia"/>
          <w:color w:val="000000"/>
          <w:sz w:val="32"/>
          <w:szCs w:val="32"/>
        </w:rPr>
        <w:t>、项目预算经费</w:t>
      </w:r>
    </w:p>
    <w:p w:rsidR="00FC3293" w:rsidRDefault="00461C00" w:rsidP="00E72166">
      <w:pPr>
        <w:spacing w:line="560" w:lineRule="exact"/>
        <w:ind w:firstLineChars="200" w:firstLine="640"/>
        <w:rPr>
          <w:rFonts w:ascii="仿宋_GB2312" w:eastAsia="仿宋_GB2312" w:hAnsi="SimHei" w:hint="eastAsia"/>
          <w:sz w:val="32"/>
          <w:szCs w:val="32"/>
        </w:rPr>
      </w:pPr>
      <w:r>
        <w:rPr>
          <w:rFonts w:ascii="仿宋_GB2312" w:eastAsia="仿宋_GB2312" w:hAnsi="SimHei" w:hint="eastAsia"/>
          <w:sz w:val="32"/>
          <w:szCs w:val="32"/>
        </w:rPr>
        <w:t>项目预算经费40万元，财政预算资金，按合同约定支付。</w:t>
      </w:r>
    </w:p>
    <w:p w:rsidR="00FC3293" w:rsidRDefault="00FC3293" w:rsidP="00E72166">
      <w:pPr>
        <w:snapToGrid w:val="0"/>
        <w:spacing w:line="560" w:lineRule="exact"/>
        <w:rPr>
          <w:rFonts w:ascii="仿宋_GB2312" w:eastAsia="仿宋_GB2312" w:hAnsi="仿宋_GB2312" w:cs="仿宋_GB2312"/>
          <w:spacing w:val="-11"/>
          <w:sz w:val="32"/>
          <w:szCs w:val="32"/>
        </w:rPr>
      </w:pPr>
    </w:p>
    <w:p w:rsidR="00FC3293" w:rsidRDefault="00FC3293" w:rsidP="00E72166">
      <w:pPr>
        <w:snapToGrid w:val="0"/>
        <w:spacing w:line="560" w:lineRule="exact"/>
        <w:rPr>
          <w:rFonts w:ascii="仿宋_GB2312" w:eastAsia="仿宋_GB2312" w:hAnsi="仿宋_GB2312" w:cs="仿宋_GB2312"/>
          <w:spacing w:val="-11"/>
          <w:sz w:val="32"/>
          <w:szCs w:val="32"/>
        </w:rPr>
      </w:pPr>
    </w:p>
    <w:sectPr w:rsidR="00FC3293" w:rsidSect="00FC329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8EC" w:rsidRDefault="00C428EC" w:rsidP="00FC3293">
      <w:r>
        <w:separator/>
      </w:r>
    </w:p>
  </w:endnote>
  <w:endnote w:type="continuationSeparator" w:id="1">
    <w:p w:rsidR="00C428EC" w:rsidRDefault="00C428EC" w:rsidP="00FC32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FangSong">
    <w:altName w:val="微软雅黑"/>
    <w:charset w:val="86"/>
    <w:family w:val="auto"/>
    <w:pitch w:val="default"/>
    <w:sig w:usb0="00000000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93" w:rsidRDefault="000E0D2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61C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3293" w:rsidRDefault="00FC32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293" w:rsidRDefault="000E0D27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61C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C09DF">
      <w:rPr>
        <w:rStyle w:val="a8"/>
        <w:noProof/>
      </w:rPr>
      <w:t>3</w:t>
    </w:r>
    <w:r>
      <w:rPr>
        <w:rStyle w:val="a8"/>
      </w:rPr>
      <w:fldChar w:fldCharType="end"/>
    </w:r>
  </w:p>
  <w:p w:rsidR="00FC3293" w:rsidRDefault="00FC32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8EC" w:rsidRDefault="00C428EC" w:rsidP="00FC3293">
      <w:r>
        <w:separator/>
      </w:r>
    </w:p>
  </w:footnote>
  <w:footnote w:type="continuationSeparator" w:id="1">
    <w:p w:rsidR="00C428EC" w:rsidRDefault="00C428EC" w:rsidP="00FC32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387BE"/>
    <w:multiLevelType w:val="singleLevel"/>
    <w:tmpl w:val="2B7387BE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4891"/>
    <w:rsid w:val="0000164D"/>
    <w:rsid w:val="00003907"/>
    <w:rsid w:val="000041A6"/>
    <w:rsid w:val="00014AF5"/>
    <w:rsid w:val="00015A55"/>
    <w:rsid w:val="00024497"/>
    <w:rsid w:val="00025297"/>
    <w:rsid w:val="00034BBD"/>
    <w:rsid w:val="00045333"/>
    <w:rsid w:val="0004786A"/>
    <w:rsid w:val="00050244"/>
    <w:rsid w:val="00056CAC"/>
    <w:rsid w:val="00074FA9"/>
    <w:rsid w:val="000847B1"/>
    <w:rsid w:val="0009091C"/>
    <w:rsid w:val="000910A0"/>
    <w:rsid w:val="000954B4"/>
    <w:rsid w:val="00097175"/>
    <w:rsid w:val="000B3998"/>
    <w:rsid w:val="000C0704"/>
    <w:rsid w:val="000C09DF"/>
    <w:rsid w:val="000C4364"/>
    <w:rsid w:val="000C6102"/>
    <w:rsid w:val="000D0056"/>
    <w:rsid w:val="000D1B92"/>
    <w:rsid w:val="000D357D"/>
    <w:rsid w:val="000D3F22"/>
    <w:rsid w:val="000D4289"/>
    <w:rsid w:val="000D4DC7"/>
    <w:rsid w:val="000D55C1"/>
    <w:rsid w:val="000D59B8"/>
    <w:rsid w:val="000E0D27"/>
    <w:rsid w:val="000E108D"/>
    <w:rsid w:val="000F2C46"/>
    <w:rsid w:val="000F4AD2"/>
    <w:rsid w:val="000F6454"/>
    <w:rsid w:val="00101C8F"/>
    <w:rsid w:val="00105145"/>
    <w:rsid w:val="0012140C"/>
    <w:rsid w:val="00123871"/>
    <w:rsid w:val="001323B6"/>
    <w:rsid w:val="00132EBF"/>
    <w:rsid w:val="001364FA"/>
    <w:rsid w:val="00137B92"/>
    <w:rsid w:val="001441A4"/>
    <w:rsid w:val="001507EB"/>
    <w:rsid w:val="00157274"/>
    <w:rsid w:val="00160C12"/>
    <w:rsid w:val="001810FF"/>
    <w:rsid w:val="001948C5"/>
    <w:rsid w:val="001A43F4"/>
    <w:rsid w:val="001B29DC"/>
    <w:rsid w:val="001C169B"/>
    <w:rsid w:val="001C1D5B"/>
    <w:rsid w:val="001C213A"/>
    <w:rsid w:val="001D6D3E"/>
    <w:rsid w:val="001D72AA"/>
    <w:rsid w:val="001E52C4"/>
    <w:rsid w:val="001F0AA4"/>
    <w:rsid w:val="001F4C03"/>
    <w:rsid w:val="001F75B5"/>
    <w:rsid w:val="002019AA"/>
    <w:rsid w:val="00203B8F"/>
    <w:rsid w:val="00211AA5"/>
    <w:rsid w:val="00224C83"/>
    <w:rsid w:val="0023008F"/>
    <w:rsid w:val="00232687"/>
    <w:rsid w:val="002343ED"/>
    <w:rsid w:val="00236764"/>
    <w:rsid w:val="00242C3A"/>
    <w:rsid w:val="00253E9D"/>
    <w:rsid w:val="00271CDE"/>
    <w:rsid w:val="00282FDE"/>
    <w:rsid w:val="002B469C"/>
    <w:rsid w:val="002B4A49"/>
    <w:rsid w:val="002C4D2A"/>
    <w:rsid w:val="002C4FE6"/>
    <w:rsid w:val="002C5C95"/>
    <w:rsid w:val="002D6CA5"/>
    <w:rsid w:val="002E1361"/>
    <w:rsid w:val="002E2D1A"/>
    <w:rsid w:val="002F6A03"/>
    <w:rsid w:val="00301DCD"/>
    <w:rsid w:val="00302C5B"/>
    <w:rsid w:val="00312014"/>
    <w:rsid w:val="00314C63"/>
    <w:rsid w:val="00323E0E"/>
    <w:rsid w:val="00352C74"/>
    <w:rsid w:val="00354752"/>
    <w:rsid w:val="0036055B"/>
    <w:rsid w:val="00364919"/>
    <w:rsid w:val="00366540"/>
    <w:rsid w:val="00384940"/>
    <w:rsid w:val="0038718D"/>
    <w:rsid w:val="003965FD"/>
    <w:rsid w:val="003A096F"/>
    <w:rsid w:val="003A29CE"/>
    <w:rsid w:val="003B697E"/>
    <w:rsid w:val="003C233B"/>
    <w:rsid w:val="003C4285"/>
    <w:rsid w:val="003C6ADB"/>
    <w:rsid w:val="003C6E2A"/>
    <w:rsid w:val="003D3B74"/>
    <w:rsid w:val="003E0233"/>
    <w:rsid w:val="0040735C"/>
    <w:rsid w:val="00411419"/>
    <w:rsid w:val="00413198"/>
    <w:rsid w:val="00417CAB"/>
    <w:rsid w:val="0042066B"/>
    <w:rsid w:val="004277E1"/>
    <w:rsid w:val="00431807"/>
    <w:rsid w:val="00435720"/>
    <w:rsid w:val="00447461"/>
    <w:rsid w:val="00452979"/>
    <w:rsid w:val="00460374"/>
    <w:rsid w:val="00461C00"/>
    <w:rsid w:val="00473BF0"/>
    <w:rsid w:val="004A37B1"/>
    <w:rsid w:val="004B2482"/>
    <w:rsid w:val="004B4366"/>
    <w:rsid w:val="004C2342"/>
    <w:rsid w:val="004C3707"/>
    <w:rsid w:val="004E410A"/>
    <w:rsid w:val="004F068E"/>
    <w:rsid w:val="004F1AFE"/>
    <w:rsid w:val="004F439A"/>
    <w:rsid w:val="004F6887"/>
    <w:rsid w:val="00501BDD"/>
    <w:rsid w:val="005103F4"/>
    <w:rsid w:val="00515192"/>
    <w:rsid w:val="005160E6"/>
    <w:rsid w:val="00532175"/>
    <w:rsid w:val="005378DD"/>
    <w:rsid w:val="00543367"/>
    <w:rsid w:val="00550045"/>
    <w:rsid w:val="00551316"/>
    <w:rsid w:val="00557538"/>
    <w:rsid w:val="0057011C"/>
    <w:rsid w:val="005746DD"/>
    <w:rsid w:val="00577540"/>
    <w:rsid w:val="005819F5"/>
    <w:rsid w:val="00583D30"/>
    <w:rsid w:val="0059203F"/>
    <w:rsid w:val="005B3738"/>
    <w:rsid w:val="005B7314"/>
    <w:rsid w:val="005C731B"/>
    <w:rsid w:val="005D2F7A"/>
    <w:rsid w:val="005D2F95"/>
    <w:rsid w:val="005D5ED1"/>
    <w:rsid w:val="005E2E40"/>
    <w:rsid w:val="005E3378"/>
    <w:rsid w:val="005E4D97"/>
    <w:rsid w:val="005E774C"/>
    <w:rsid w:val="005F455D"/>
    <w:rsid w:val="005F45F1"/>
    <w:rsid w:val="00601A05"/>
    <w:rsid w:val="00611DE5"/>
    <w:rsid w:val="00613816"/>
    <w:rsid w:val="00621644"/>
    <w:rsid w:val="00625726"/>
    <w:rsid w:val="00634A1B"/>
    <w:rsid w:val="00636FA7"/>
    <w:rsid w:val="006410F1"/>
    <w:rsid w:val="00641824"/>
    <w:rsid w:val="00642387"/>
    <w:rsid w:val="006538C5"/>
    <w:rsid w:val="00660256"/>
    <w:rsid w:val="00681629"/>
    <w:rsid w:val="006925E6"/>
    <w:rsid w:val="00697D3A"/>
    <w:rsid w:val="006B19F3"/>
    <w:rsid w:val="006B1FD6"/>
    <w:rsid w:val="006B3C21"/>
    <w:rsid w:val="006B7BAA"/>
    <w:rsid w:val="006C6080"/>
    <w:rsid w:val="006C7E3B"/>
    <w:rsid w:val="006D1DBE"/>
    <w:rsid w:val="006E143D"/>
    <w:rsid w:val="006F447D"/>
    <w:rsid w:val="006F6D11"/>
    <w:rsid w:val="00705BFD"/>
    <w:rsid w:val="00706EF7"/>
    <w:rsid w:val="00706FE3"/>
    <w:rsid w:val="007114DE"/>
    <w:rsid w:val="007205F7"/>
    <w:rsid w:val="0072307D"/>
    <w:rsid w:val="00734C2E"/>
    <w:rsid w:val="00734E2C"/>
    <w:rsid w:val="007425A5"/>
    <w:rsid w:val="007431A0"/>
    <w:rsid w:val="00743F9B"/>
    <w:rsid w:val="007506FD"/>
    <w:rsid w:val="0076323F"/>
    <w:rsid w:val="00764643"/>
    <w:rsid w:val="007716F3"/>
    <w:rsid w:val="00790DEC"/>
    <w:rsid w:val="007921C6"/>
    <w:rsid w:val="007946A9"/>
    <w:rsid w:val="007A0B0E"/>
    <w:rsid w:val="007A2ED9"/>
    <w:rsid w:val="007A64B9"/>
    <w:rsid w:val="007D6C88"/>
    <w:rsid w:val="007E0DA7"/>
    <w:rsid w:val="007E2A5C"/>
    <w:rsid w:val="007E5CBF"/>
    <w:rsid w:val="007F54D7"/>
    <w:rsid w:val="00812870"/>
    <w:rsid w:val="00814652"/>
    <w:rsid w:val="00815186"/>
    <w:rsid w:val="00815557"/>
    <w:rsid w:val="00817184"/>
    <w:rsid w:val="0082327A"/>
    <w:rsid w:val="0083118C"/>
    <w:rsid w:val="008359CE"/>
    <w:rsid w:val="00836301"/>
    <w:rsid w:val="00836883"/>
    <w:rsid w:val="008477D1"/>
    <w:rsid w:val="008536D8"/>
    <w:rsid w:val="00857781"/>
    <w:rsid w:val="00864A02"/>
    <w:rsid w:val="008740CB"/>
    <w:rsid w:val="00880151"/>
    <w:rsid w:val="00880495"/>
    <w:rsid w:val="00882936"/>
    <w:rsid w:val="008865B0"/>
    <w:rsid w:val="00894624"/>
    <w:rsid w:val="008A1296"/>
    <w:rsid w:val="008B6CCA"/>
    <w:rsid w:val="008C1F9C"/>
    <w:rsid w:val="008D64D7"/>
    <w:rsid w:val="008E0E43"/>
    <w:rsid w:val="008E1A19"/>
    <w:rsid w:val="008E2FA0"/>
    <w:rsid w:val="008E3A74"/>
    <w:rsid w:val="008F1931"/>
    <w:rsid w:val="009200FC"/>
    <w:rsid w:val="00920130"/>
    <w:rsid w:val="0092044B"/>
    <w:rsid w:val="00922F3A"/>
    <w:rsid w:val="00924891"/>
    <w:rsid w:val="009258C6"/>
    <w:rsid w:val="00927690"/>
    <w:rsid w:val="009344FE"/>
    <w:rsid w:val="009430C0"/>
    <w:rsid w:val="00944F19"/>
    <w:rsid w:val="00957B29"/>
    <w:rsid w:val="0096741B"/>
    <w:rsid w:val="009726F8"/>
    <w:rsid w:val="00976C2A"/>
    <w:rsid w:val="00981638"/>
    <w:rsid w:val="00992FDE"/>
    <w:rsid w:val="00994A4F"/>
    <w:rsid w:val="009A5CAC"/>
    <w:rsid w:val="009B1F51"/>
    <w:rsid w:val="009B6339"/>
    <w:rsid w:val="009C1867"/>
    <w:rsid w:val="009C44C8"/>
    <w:rsid w:val="009C4FA7"/>
    <w:rsid w:val="009D567D"/>
    <w:rsid w:val="009D7930"/>
    <w:rsid w:val="009E4B58"/>
    <w:rsid w:val="009F753F"/>
    <w:rsid w:val="00A1271C"/>
    <w:rsid w:val="00A2282E"/>
    <w:rsid w:val="00A25E03"/>
    <w:rsid w:val="00A27250"/>
    <w:rsid w:val="00A3222C"/>
    <w:rsid w:val="00A329B5"/>
    <w:rsid w:val="00A40E3F"/>
    <w:rsid w:val="00A44A4B"/>
    <w:rsid w:val="00A5116D"/>
    <w:rsid w:val="00A557BF"/>
    <w:rsid w:val="00A57395"/>
    <w:rsid w:val="00A62F82"/>
    <w:rsid w:val="00A66D75"/>
    <w:rsid w:val="00A73672"/>
    <w:rsid w:val="00A737D7"/>
    <w:rsid w:val="00A74A87"/>
    <w:rsid w:val="00A81439"/>
    <w:rsid w:val="00A920C2"/>
    <w:rsid w:val="00A932FC"/>
    <w:rsid w:val="00A971C3"/>
    <w:rsid w:val="00AA5312"/>
    <w:rsid w:val="00AA6052"/>
    <w:rsid w:val="00AB42C7"/>
    <w:rsid w:val="00AB4A85"/>
    <w:rsid w:val="00AC1011"/>
    <w:rsid w:val="00AC772A"/>
    <w:rsid w:val="00AD17BA"/>
    <w:rsid w:val="00AE09D7"/>
    <w:rsid w:val="00AE10EF"/>
    <w:rsid w:val="00AE3D87"/>
    <w:rsid w:val="00AE4E84"/>
    <w:rsid w:val="00B0106B"/>
    <w:rsid w:val="00B03718"/>
    <w:rsid w:val="00B11BA1"/>
    <w:rsid w:val="00B14658"/>
    <w:rsid w:val="00B21B7F"/>
    <w:rsid w:val="00B25113"/>
    <w:rsid w:val="00B2718D"/>
    <w:rsid w:val="00B3355A"/>
    <w:rsid w:val="00B3420E"/>
    <w:rsid w:val="00B37050"/>
    <w:rsid w:val="00B5074F"/>
    <w:rsid w:val="00B50BBF"/>
    <w:rsid w:val="00B52387"/>
    <w:rsid w:val="00B65704"/>
    <w:rsid w:val="00B71DC2"/>
    <w:rsid w:val="00B809B0"/>
    <w:rsid w:val="00B84606"/>
    <w:rsid w:val="00B95191"/>
    <w:rsid w:val="00B9575D"/>
    <w:rsid w:val="00B96C13"/>
    <w:rsid w:val="00BB6AEC"/>
    <w:rsid w:val="00BB7969"/>
    <w:rsid w:val="00BC3F89"/>
    <w:rsid w:val="00BD2EDA"/>
    <w:rsid w:val="00BE2DE1"/>
    <w:rsid w:val="00BF2F16"/>
    <w:rsid w:val="00BF5014"/>
    <w:rsid w:val="00BF69BA"/>
    <w:rsid w:val="00BF7745"/>
    <w:rsid w:val="00C01594"/>
    <w:rsid w:val="00C02A01"/>
    <w:rsid w:val="00C16744"/>
    <w:rsid w:val="00C23497"/>
    <w:rsid w:val="00C33C31"/>
    <w:rsid w:val="00C369CB"/>
    <w:rsid w:val="00C37AA2"/>
    <w:rsid w:val="00C428EC"/>
    <w:rsid w:val="00C44302"/>
    <w:rsid w:val="00C455AA"/>
    <w:rsid w:val="00C475B2"/>
    <w:rsid w:val="00C47A08"/>
    <w:rsid w:val="00C51C69"/>
    <w:rsid w:val="00C72B7A"/>
    <w:rsid w:val="00C76522"/>
    <w:rsid w:val="00C76DC1"/>
    <w:rsid w:val="00C77C90"/>
    <w:rsid w:val="00C80ED2"/>
    <w:rsid w:val="00C94F45"/>
    <w:rsid w:val="00C97D5E"/>
    <w:rsid w:val="00CA7C20"/>
    <w:rsid w:val="00CB7641"/>
    <w:rsid w:val="00CC2E73"/>
    <w:rsid w:val="00CC360D"/>
    <w:rsid w:val="00CC7B8F"/>
    <w:rsid w:val="00CD1C4E"/>
    <w:rsid w:val="00CD2A57"/>
    <w:rsid w:val="00CD6016"/>
    <w:rsid w:val="00CD6BC8"/>
    <w:rsid w:val="00D02ACF"/>
    <w:rsid w:val="00D1004F"/>
    <w:rsid w:val="00D15003"/>
    <w:rsid w:val="00D2459C"/>
    <w:rsid w:val="00D27972"/>
    <w:rsid w:val="00D47390"/>
    <w:rsid w:val="00D60BF8"/>
    <w:rsid w:val="00D65C9C"/>
    <w:rsid w:val="00D90548"/>
    <w:rsid w:val="00D97169"/>
    <w:rsid w:val="00DA0372"/>
    <w:rsid w:val="00DA1846"/>
    <w:rsid w:val="00DB076A"/>
    <w:rsid w:val="00DB6E56"/>
    <w:rsid w:val="00DC3770"/>
    <w:rsid w:val="00DE2A4B"/>
    <w:rsid w:val="00DF2FBB"/>
    <w:rsid w:val="00DF4DF0"/>
    <w:rsid w:val="00DF7F82"/>
    <w:rsid w:val="00E04BEA"/>
    <w:rsid w:val="00E06FD4"/>
    <w:rsid w:val="00E13F66"/>
    <w:rsid w:val="00E14493"/>
    <w:rsid w:val="00E15E24"/>
    <w:rsid w:val="00E2544C"/>
    <w:rsid w:val="00E35229"/>
    <w:rsid w:val="00E36C87"/>
    <w:rsid w:val="00E36C8D"/>
    <w:rsid w:val="00E56B06"/>
    <w:rsid w:val="00E66C24"/>
    <w:rsid w:val="00E72166"/>
    <w:rsid w:val="00E7258C"/>
    <w:rsid w:val="00E8191F"/>
    <w:rsid w:val="00E940B0"/>
    <w:rsid w:val="00E9456C"/>
    <w:rsid w:val="00E957FD"/>
    <w:rsid w:val="00E96E61"/>
    <w:rsid w:val="00EA3D20"/>
    <w:rsid w:val="00EA511A"/>
    <w:rsid w:val="00EB63C6"/>
    <w:rsid w:val="00EC26D1"/>
    <w:rsid w:val="00ED2D3D"/>
    <w:rsid w:val="00ED7E7D"/>
    <w:rsid w:val="00F070B3"/>
    <w:rsid w:val="00F07187"/>
    <w:rsid w:val="00F1226A"/>
    <w:rsid w:val="00F15B6B"/>
    <w:rsid w:val="00F16CE5"/>
    <w:rsid w:val="00F321C5"/>
    <w:rsid w:val="00F36612"/>
    <w:rsid w:val="00F3665B"/>
    <w:rsid w:val="00F4503A"/>
    <w:rsid w:val="00F51627"/>
    <w:rsid w:val="00F53F8E"/>
    <w:rsid w:val="00F55AE2"/>
    <w:rsid w:val="00F55D46"/>
    <w:rsid w:val="00F64AAD"/>
    <w:rsid w:val="00F65B9B"/>
    <w:rsid w:val="00F75BF1"/>
    <w:rsid w:val="00F76BB5"/>
    <w:rsid w:val="00F849CA"/>
    <w:rsid w:val="00F877F6"/>
    <w:rsid w:val="00F90374"/>
    <w:rsid w:val="00F9491D"/>
    <w:rsid w:val="00F973B4"/>
    <w:rsid w:val="00FA0FAD"/>
    <w:rsid w:val="00FA2DDD"/>
    <w:rsid w:val="00FA52BB"/>
    <w:rsid w:val="00FA777A"/>
    <w:rsid w:val="00FB4F3F"/>
    <w:rsid w:val="00FC27BE"/>
    <w:rsid w:val="00FC3293"/>
    <w:rsid w:val="00FD25B6"/>
    <w:rsid w:val="00FD27DD"/>
    <w:rsid w:val="00FD30C7"/>
    <w:rsid w:val="00FD48B5"/>
    <w:rsid w:val="00FD7DC6"/>
    <w:rsid w:val="00FE2230"/>
    <w:rsid w:val="00FE55F6"/>
    <w:rsid w:val="00FF4AC3"/>
    <w:rsid w:val="00FF5769"/>
    <w:rsid w:val="00FF58E3"/>
    <w:rsid w:val="010E7CA0"/>
    <w:rsid w:val="01273980"/>
    <w:rsid w:val="012C556B"/>
    <w:rsid w:val="01FF6A2C"/>
    <w:rsid w:val="02313678"/>
    <w:rsid w:val="03BF4409"/>
    <w:rsid w:val="04504239"/>
    <w:rsid w:val="04F2585E"/>
    <w:rsid w:val="050A290A"/>
    <w:rsid w:val="06A416FB"/>
    <w:rsid w:val="06C866F5"/>
    <w:rsid w:val="06FB00FD"/>
    <w:rsid w:val="07672392"/>
    <w:rsid w:val="077573D3"/>
    <w:rsid w:val="080450F7"/>
    <w:rsid w:val="08314AB4"/>
    <w:rsid w:val="086C24B4"/>
    <w:rsid w:val="0874311A"/>
    <w:rsid w:val="088031B2"/>
    <w:rsid w:val="08CD1116"/>
    <w:rsid w:val="090D5B0F"/>
    <w:rsid w:val="09C76671"/>
    <w:rsid w:val="09E22F89"/>
    <w:rsid w:val="0C545C7C"/>
    <w:rsid w:val="0CB63C50"/>
    <w:rsid w:val="0ECA2BC9"/>
    <w:rsid w:val="0FD5474E"/>
    <w:rsid w:val="105B31D3"/>
    <w:rsid w:val="10BE22EF"/>
    <w:rsid w:val="11765975"/>
    <w:rsid w:val="123C04F5"/>
    <w:rsid w:val="12803A0A"/>
    <w:rsid w:val="128433DC"/>
    <w:rsid w:val="12A95C38"/>
    <w:rsid w:val="12E104A1"/>
    <w:rsid w:val="138107D7"/>
    <w:rsid w:val="13C74B0E"/>
    <w:rsid w:val="144A6D9F"/>
    <w:rsid w:val="14BE0BBD"/>
    <w:rsid w:val="14CC55F0"/>
    <w:rsid w:val="14F26E10"/>
    <w:rsid w:val="154763C3"/>
    <w:rsid w:val="16AA3CB0"/>
    <w:rsid w:val="17460154"/>
    <w:rsid w:val="18146705"/>
    <w:rsid w:val="18804872"/>
    <w:rsid w:val="18DC6B40"/>
    <w:rsid w:val="19A06F9C"/>
    <w:rsid w:val="1A770474"/>
    <w:rsid w:val="1A7D26D1"/>
    <w:rsid w:val="1C6915CE"/>
    <w:rsid w:val="1C6D6897"/>
    <w:rsid w:val="1D4E7861"/>
    <w:rsid w:val="1DDA330D"/>
    <w:rsid w:val="1E1D4D00"/>
    <w:rsid w:val="1E2A3236"/>
    <w:rsid w:val="1E5A79B7"/>
    <w:rsid w:val="1E9F7FF8"/>
    <w:rsid w:val="1EC3528D"/>
    <w:rsid w:val="1F301368"/>
    <w:rsid w:val="1FC50FBD"/>
    <w:rsid w:val="20224307"/>
    <w:rsid w:val="202B2130"/>
    <w:rsid w:val="20773B14"/>
    <w:rsid w:val="208D31D4"/>
    <w:rsid w:val="20AD4B0F"/>
    <w:rsid w:val="20B06A48"/>
    <w:rsid w:val="21587164"/>
    <w:rsid w:val="21E509CD"/>
    <w:rsid w:val="22AC7FFD"/>
    <w:rsid w:val="2399486F"/>
    <w:rsid w:val="23FF1AB3"/>
    <w:rsid w:val="242D7637"/>
    <w:rsid w:val="25550E24"/>
    <w:rsid w:val="256900E9"/>
    <w:rsid w:val="25DC3646"/>
    <w:rsid w:val="26AD69F4"/>
    <w:rsid w:val="275A432F"/>
    <w:rsid w:val="279F0EA1"/>
    <w:rsid w:val="27D70142"/>
    <w:rsid w:val="28BB19BB"/>
    <w:rsid w:val="28EC0E29"/>
    <w:rsid w:val="28F375C0"/>
    <w:rsid w:val="29191298"/>
    <w:rsid w:val="2956647F"/>
    <w:rsid w:val="2AF56929"/>
    <w:rsid w:val="2B1904E4"/>
    <w:rsid w:val="2C11671B"/>
    <w:rsid w:val="2C2B78A4"/>
    <w:rsid w:val="2C4D525F"/>
    <w:rsid w:val="2CA96D3A"/>
    <w:rsid w:val="2D3115AC"/>
    <w:rsid w:val="2D5E35E5"/>
    <w:rsid w:val="2D9F0C6B"/>
    <w:rsid w:val="2E1D0BF2"/>
    <w:rsid w:val="2E660702"/>
    <w:rsid w:val="2FC90FFF"/>
    <w:rsid w:val="307E69D0"/>
    <w:rsid w:val="30837B28"/>
    <w:rsid w:val="30A60E72"/>
    <w:rsid w:val="30B52DEE"/>
    <w:rsid w:val="30FA7667"/>
    <w:rsid w:val="30FE200E"/>
    <w:rsid w:val="31B62411"/>
    <w:rsid w:val="32B16843"/>
    <w:rsid w:val="32BB6D33"/>
    <w:rsid w:val="334D5E74"/>
    <w:rsid w:val="34624197"/>
    <w:rsid w:val="34AF6BBD"/>
    <w:rsid w:val="34C9648B"/>
    <w:rsid w:val="35422BDD"/>
    <w:rsid w:val="359A2A0C"/>
    <w:rsid w:val="36822B2E"/>
    <w:rsid w:val="373F4A99"/>
    <w:rsid w:val="37CD63F5"/>
    <w:rsid w:val="38FF62A3"/>
    <w:rsid w:val="391F579A"/>
    <w:rsid w:val="39E01E5E"/>
    <w:rsid w:val="3B145265"/>
    <w:rsid w:val="3B494D44"/>
    <w:rsid w:val="3BED75B1"/>
    <w:rsid w:val="3C145996"/>
    <w:rsid w:val="3C412858"/>
    <w:rsid w:val="3C754441"/>
    <w:rsid w:val="3CC20B20"/>
    <w:rsid w:val="3CD71ED5"/>
    <w:rsid w:val="3D0D4E6D"/>
    <w:rsid w:val="3D6507F4"/>
    <w:rsid w:val="3DBC652A"/>
    <w:rsid w:val="3E426307"/>
    <w:rsid w:val="3E763E9C"/>
    <w:rsid w:val="3E7B2186"/>
    <w:rsid w:val="401F32F7"/>
    <w:rsid w:val="4130103F"/>
    <w:rsid w:val="41EC0B4E"/>
    <w:rsid w:val="42042D23"/>
    <w:rsid w:val="427A17F9"/>
    <w:rsid w:val="42C23B5E"/>
    <w:rsid w:val="431511E9"/>
    <w:rsid w:val="43B5467B"/>
    <w:rsid w:val="444B5B10"/>
    <w:rsid w:val="4468112D"/>
    <w:rsid w:val="447D1043"/>
    <w:rsid w:val="4566336C"/>
    <w:rsid w:val="45875658"/>
    <w:rsid w:val="458A3DA1"/>
    <w:rsid w:val="458C6502"/>
    <w:rsid w:val="45CF679A"/>
    <w:rsid w:val="46713790"/>
    <w:rsid w:val="46CB61CF"/>
    <w:rsid w:val="47500AD6"/>
    <w:rsid w:val="47D41B33"/>
    <w:rsid w:val="49C85891"/>
    <w:rsid w:val="4A1B28E1"/>
    <w:rsid w:val="4A456469"/>
    <w:rsid w:val="4A884BC3"/>
    <w:rsid w:val="4AB706F2"/>
    <w:rsid w:val="4C077A1F"/>
    <w:rsid w:val="4C555AF6"/>
    <w:rsid w:val="4C9529B4"/>
    <w:rsid w:val="4CF74149"/>
    <w:rsid w:val="4D23499E"/>
    <w:rsid w:val="4D3D79A8"/>
    <w:rsid w:val="4E436BBA"/>
    <w:rsid w:val="4EEA3E29"/>
    <w:rsid w:val="50C47FC8"/>
    <w:rsid w:val="50FA32E9"/>
    <w:rsid w:val="51353F6A"/>
    <w:rsid w:val="526F77DE"/>
    <w:rsid w:val="527F0F3B"/>
    <w:rsid w:val="52CC1077"/>
    <w:rsid w:val="53A26146"/>
    <w:rsid w:val="53E14ADC"/>
    <w:rsid w:val="54087D16"/>
    <w:rsid w:val="54925286"/>
    <w:rsid w:val="5512104E"/>
    <w:rsid w:val="55437F9D"/>
    <w:rsid w:val="555B7569"/>
    <w:rsid w:val="557C1645"/>
    <w:rsid w:val="55C713B5"/>
    <w:rsid w:val="561C268D"/>
    <w:rsid w:val="5659573B"/>
    <w:rsid w:val="57994D78"/>
    <w:rsid w:val="57BC202D"/>
    <w:rsid w:val="58F918B1"/>
    <w:rsid w:val="591F0D43"/>
    <w:rsid w:val="595E5020"/>
    <w:rsid w:val="5A6D7B61"/>
    <w:rsid w:val="5AFA38D3"/>
    <w:rsid w:val="5C3C7BA3"/>
    <w:rsid w:val="5C736C69"/>
    <w:rsid w:val="5CEA4B10"/>
    <w:rsid w:val="5CFF5C01"/>
    <w:rsid w:val="5D1A3DF6"/>
    <w:rsid w:val="5D664D2C"/>
    <w:rsid w:val="5D6A1A36"/>
    <w:rsid w:val="5D97084B"/>
    <w:rsid w:val="5E6B2905"/>
    <w:rsid w:val="5FAE1353"/>
    <w:rsid w:val="60515F97"/>
    <w:rsid w:val="605F435F"/>
    <w:rsid w:val="616841F7"/>
    <w:rsid w:val="61B6377D"/>
    <w:rsid w:val="62226665"/>
    <w:rsid w:val="62344AC6"/>
    <w:rsid w:val="64DE48F4"/>
    <w:rsid w:val="64EB74F0"/>
    <w:rsid w:val="64FF5DCA"/>
    <w:rsid w:val="65456A72"/>
    <w:rsid w:val="65605553"/>
    <w:rsid w:val="658C317D"/>
    <w:rsid w:val="67536976"/>
    <w:rsid w:val="67D3270E"/>
    <w:rsid w:val="680B319E"/>
    <w:rsid w:val="680D423F"/>
    <w:rsid w:val="68627B5A"/>
    <w:rsid w:val="68BC6377"/>
    <w:rsid w:val="69172E9B"/>
    <w:rsid w:val="699F3CD2"/>
    <w:rsid w:val="6A27058B"/>
    <w:rsid w:val="6A7F7721"/>
    <w:rsid w:val="6A861468"/>
    <w:rsid w:val="6AB02F7C"/>
    <w:rsid w:val="6AB36377"/>
    <w:rsid w:val="6CAF36FC"/>
    <w:rsid w:val="6D45196A"/>
    <w:rsid w:val="6D745A7A"/>
    <w:rsid w:val="6D7E4063"/>
    <w:rsid w:val="6DD55F60"/>
    <w:rsid w:val="6E1D5223"/>
    <w:rsid w:val="6F2D6DC1"/>
    <w:rsid w:val="6F450E1B"/>
    <w:rsid w:val="6F857686"/>
    <w:rsid w:val="6FEF2DD4"/>
    <w:rsid w:val="711C0878"/>
    <w:rsid w:val="72035E77"/>
    <w:rsid w:val="72303EA2"/>
    <w:rsid w:val="72326C5F"/>
    <w:rsid w:val="728760BF"/>
    <w:rsid w:val="73475172"/>
    <w:rsid w:val="73A43C45"/>
    <w:rsid w:val="748F5EA1"/>
    <w:rsid w:val="76CE3B4E"/>
    <w:rsid w:val="77512729"/>
    <w:rsid w:val="775F785D"/>
    <w:rsid w:val="778E42D5"/>
    <w:rsid w:val="77BF60BB"/>
    <w:rsid w:val="77CE7626"/>
    <w:rsid w:val="77F277F8"/>
    <w:rsid w:val="7802560D"/>
    <w:rsid w:val="78DB0E48"/>
    <w:rsid w:val="79BA7427"/>
    <w:rsid w:val="79C80BD6"/>
    <w:rsid w:val="7A0748D5"/>
    <w:rsid w:val="7B8766DE"/>
    <w:rsid w:val="7B887847"/>
    <w:rsid w:val="7BAD2599"/>
    <w:rsid w:val="7D5B76BE"/>
    <w:rsid w:val="7D77789C"/>
    <w:rsid w:val="7DDF2CC1"/>
    <w:rsid w:val="7E391EFD"/>
    <w:rsid w:val="7E4E66FE"/>
    <w:rsid w:val="7E53664E"/>
    <w:rsid w:val="7F7C7FFD"/>
    <w:rsid w:val="7FE30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293"/>
    <w:pPr>
      <w:widowControl w:val="0"/>
      <w:jc w:val="both"/>
    </w:pPr>
    <w:rPr>
      <w:rFonts w:eastAsia="SimSu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FC3293"/>
    <w:pPr>
      <w:ind w:leftChars="2500" w:left="100"/>
    </w:pPr>
  </w:style>
  <w:style w:type="paragraph" w:styleId="a4">
    <w:name w:val="Balloon Text"/>
    <w:basedOn w:val="a"/>
    <w:semiHidden/>
    <w:qFormat/>
    <w:rsid w:val="00FC3293"/>
    <w:rPr>
      <w:sz w:val="18"/>
      <w:szCs w:val="18"/>
    </w:rPr>
  </w:style>
  <w:style w:type="paragraph" w:styleId="a5">
    <w:name w:val="footer"/>
    <w:basedOn w:val="a"/>
    <w:qFormat/>
    <w:rsid w:val="00FC3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FC3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rsid w:val="00FC32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FC3293"/>
  </w:style>
  <w:style w:type="character" w:customStyle="1" w:styleId="Char0">
    <w:name w:val="页眉 Char"/>
    <w:basedOn w:val="a0"/>
    <w:link w:val="a6"/>
    <w:qFormat/>
    <w:rsid w:val="00FC3293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C3293"/>
    <w:pPr>
      <w:ind w:firstLineChars="200" w:firstLine="420"/>
    </w:pPr>
  </w:style>
  <w:style w:type="character" w:customStyle="1" w:styleId="Char">
    <w:name w:val="日期 Char"/>
    <w:basedOn w:val="a0"/>
    <w:link w:val="a3"/>
    <w:qFormat/>
    <w:rsid w:val="00FC329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180</Words>
  <Characters>1028</Characters>
  <Application>Microsoft Office Word</Application>
  <DocSecurity>0</DocSecurity>
  <Lines>8</Lines>
  <Paragraphs>2</Paragraphs>
  <ScaleCrop>false</ScaleCrop>
  <Company>MC SYSTEM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附件：1</dc:title>
  <dc:creator>MC SYSTEM</dc:creator>
  <cp:lastModifiedBy>Windows 用户</cp:lastModifiedBy>
  <cp:revision>223</cp:revision>
  <cp:lastPrinted>2021-03-23T08:00:00Z</cp:lastPrinted>
  <dcterms:created xsi:type="dcterms:W3CDTF">2015-01-13T03:08:00Z</dcterms:created>
  <dcterms:modified xsi:type="dcterms:W3CDTF">2021-04-14T03:09:00Z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