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line="300" w:lineRule="auto"/>
        <w:ind w:left="0" w:firstLine="1320" w:firstLineChars="300"/>
        <w:textAlignment w:val="auto"/>
        <w:rPr>
          <w:rFonts w:hint="eastAsia" w:ascii="方正小标宋简体" w:eastAsia="方正小标宋简体" w:cs="黑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黑体"/>
          <w:sz w:val="44"/>
          <w:szCs w:val="44"/>
          <w:lang w:val="en-US" w:eastAsia="zh-CN" w:bidi="ar-SA"/>
        </w:rPr>
        <w:t>湖南省旅游</w:t>
      </w:r>
      <w:bookmarkStart w:id="0" w:name="_GoBack"/>
      <w:bookmarkEnd w:id="0"/>
      <w:r>
        <w:rPr>
          <w:rFonts w:hint="eastAsia" w:ascii="方正小标宋简体" w:eastAsia="方正小标宋简体" w:cs="黑体"/>
          <w:sz w:val="44"/>
          <w:szCs w:val="44"/>
          <w:lang w:val="en-US" w:eastAsia="zh-CN" w:bidi="ar-SA"/>
        </w:rPr>
        <w:t>购物示范点公示名单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line="300" w:lineRule="auto"/>
        <w:ind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一、湖南省旅游购物示范点新申报通过拟定名单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（一）长沙市（8家）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1.天心区长沙文和信餐饮文化管理有限公司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2.天心区太平历史文化街区管理委员会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3.天心区长沙饮食集团长沙火宫殿有限公司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4.岳麓区湖南茶悦餐饮管理有限公司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5.望城区长沙府窑陶瓷艺术-湖湘名品文创店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6.望城区长沙新华联铜官窑国际文化旅游开发有限公司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7.浏阳市湖南玉叠妃中国彩色菊花石有限公司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8.宁乡市湖南湘都生态农业发展有限公司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（二）株洲市（1家）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1.醴陵市湖南陶润会文化传播有限公司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（三）邵阳市（2家）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1.双清区湖南省天香生物科技有限责任公司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2.武冈市都梁记忆产业发展有限公司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3" w:firstLineChars="200"/>
        <w:jc w:val="left"/>
        <w:textAlignment w:val="auto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（四）常德市（1家）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1.石门县盛妹儿土特产销售中心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（五）益阳市（1家）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1.湖南省桃三宝村倌兄弟商贸有限责任公司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（六）郴州市（2家）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1.临武县临武县舜通宝玉石文化发展有限公司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2.苏仙区郴州博城珠宝贸易有限公司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3" w:firstLineChars="200"/>
        <w:jc w:val="left"/>
        <w:textAlignment w:val="auto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</w:t>
      </w: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七）怀化市（1家）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1.洪江区湘西货农业发展有限公司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（八）张家界市（1家）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1.永定区张家界湘小伍家贸易有限责任公司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（九）湘西州（2家）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1.吉首市湘西山谷居民文化产业发展有限公司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2.吉首市乾州古城旅游开发有限责任公司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二、湖南省旅游购物示范点复核通过拟定名单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（一）长沙市（5家）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1.雨花区湖南高桥大市场股份有限公司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2.雨花区湖南雨花非遗馆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3.开福区湖南省沙坪湘绣博物馆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4.长沙县湖南金霞湘绣有限公司（湘绣商城）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5.宁乡市湖南金玉堂珠宝有限公司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（二）株洲市（1家）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1.云龙示范区株洲市沙坡里农土产品深加工股份有限公司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（三）湘潭市（2家）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1.岳塘区湘潭日出东方贸易有限公司湖湘特产连锁店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2.综合保税区湘潭综合保税区保税商品店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（四）邵阳市（1家）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1.邵阳县湖南蓝印文化发展有限公司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（五）岳阳市（3家）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1.云溪区湖南德福瑞商贸有限公司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2.临湘市湖南省十三村食品有限公司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3.岳阳楼区岳阳市汴河街旅游文化经营管理有限公司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（六）张家界市（2家）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1.武陵源区张家界溪布老街文化旅游有限公司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2.永定区湖南印象投资有限公司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（七）益阳市（1家）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1.安化县湖南华莱生物科技有限公司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（八）郴州市（7家）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1.苏仙区郴州国际矿物宝石博览有限公司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2.资兴市东江湖奇石馆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3.永兴县湖南鑫达银业股份有限公司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4.永兴县湖南省联合国银科技发展有限公司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5.临武县湖南临武舜华鸭业发展有限责任公司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6.临武县舜宝奇石有限责任公司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7.苏仙区郴州市金贵银业股份有限公司（金贵白银城）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（九）娄底市（2家）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1.双峰县湖南省湘军永丰辣酱有限公司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2.双峰县国藩溪砚工艺有限责任公司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（十）永州市（1家）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1.零陵区永州市异蛇科技实业有限公司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（十一）怀化市（2家）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1.通道县物联网+湘村特产超市（O2O体验馆）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2.靖州县金茶油科技开发有限责任公司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（十二）湘西州（1家）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1.凤凰县凤凰之窗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三、湖南省旅游购物示范点新申报暂缓通过拟定名单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（一）长沙市（7家）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1.芙蓉区湖南省茶叶博物馆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2.芙蓉区长沙大红陶瓷发展有限责任公司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3.岳麓区华谊兄弟（长沙）电影文化城有限公司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4.望城区长沙千龙湖生态旅游度假有限公司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5.长沙县湖南茂楚文化有限责任公司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6.浏阳市湖南乡到家食品有限公司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7.浏阳市浏阳文邦旅游产业有限公司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3" w:firstLineChars="200"/>
        <w:jc w:val="left"/>
        <w:textAlignment w:val="auto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</w:t>
      </w: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二）株洲市（1家）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1.炎陵县湖南炎帝盛世旅游发展有限公司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（三）衡阳市（2家）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1.衡东县仓储物流配送中心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2.衡阳县电商产业园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（四）湘潭市（3家）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1.湘乡市湖南明月山庄农业发展有限公司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2.韶山市韶山市毛公酒厂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3.湘潭县湖南湘之坊生态农业股份有限公司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（五）邵阳市（3家）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1.新邵县湖南曾匠厨品农产品电子商务有限公司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2.新邵县玉辉农林开发有限公司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3.绥宁县金水湾生态休闲山庄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（六）常德市（3家）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1.石门县湖南印象仙阳旅游开发有限公司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2.鼎城区常德红烨必振文化旅游开发有限公司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3.汉寿县目平湖食品有限责任公司龙阳经营部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（七）益阳市（1家）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1.桃江县桃美农特产店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（八）郴州市（1家）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1.汝城县汝玉宝石开发有限公司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（九）娄底市（1家）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1.双峰县湘军水府溪砚有限责任公司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（十）怀化市（1家）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1.中方县南方葡萄沟酒庄有限公司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四、湖南省旅游购物示范点复核暂缓通过拟定名单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（一）长沙市（4家）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1.芙蓉区湖南省湘绣研究所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2.雨花区德思勤四季汇购物中心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3.宁乡市长沙五养之乡农业发展有限公司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4.宁乡市湖南沩山湘茗茶业股份有限公司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（二）株洲市（3家）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1.攸县株洲湘东情食品有限公司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2.天元区湖南株洲康美尔科技发展有限公司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3.茶陵县洣水茶陵特产店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（三）湘潭市（3家）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1.韶山市韶山毛家食品有限公司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2.韶山市韶山圣地旅游开发有限公司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3.韶山市韶山丰圆实业有限公司门市部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（四）邵阳市（6家）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1.邵阳县邵阳国家油茶产业示范园有限公司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2.隆回县湖南军杰食品科技有限公司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3.新宁县崀山人土特产城（崀山特产城）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4.城步华强农特发展有限公司（城步华强农特旗舰店）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5.城步智慧农村科技发展有限公司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6.城步磊金投资有限公司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(五）岳阳市（3家）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1.南湖新区岳阳茶博城商业管理有限公司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2.平江县湖南亚马逊商业管理有限公司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3.君山区岳阳市旅游发展有限公司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（六）常德市（6家）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1.桃源县湖南鲁嘉农业发展有限公司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2.桃源县湖南百尼茶庵茶业有限公司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3.桃源县湖南古洞春茶业有限公司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4.石门县湖南壶瓶山茶业有限公司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5.武陵区德行天下特产城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6.武陵区常德鸿林坊文化传播有限公司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（七）益阳市（2家）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1.高新区湖南传世佳饮科技有限公司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2.赫山区益阳茶业市场实业发展有限公司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（八）郴州市（4家）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1.北湖区郴州长福商贸有限公司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2.桂东县合源商贸营销部（普通合伙）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3.桂东县电商扶贫特色馆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4.资兴市资兴市海淘鲜意农产品展销中心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（九）永州市（3家）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1.双牌县湖南野也味电子商务有限公司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2.江华瑶族自治县旅游扶贫商城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3.江华瑶族自治县冯河大龙山现代农业开发有限公司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val="en-US" w:eastAsia="zh-CN" w:bidi="ar-SA"/>
        </w:rPr>
        <w:t>（十）怀化市（3家）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1.洪江市舞沅绿色食品有限公司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2.新晃县新晃老蔡食品有限责任公司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3.芷江县芷江和翔鸭业形象体验店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300" w:lineRule="auto"/>
        <w:ind w:firstLine="643" w:firstLineChars="200"/>
        <w:jc w:val="left"/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</w:pPr>
      <w:r>
        <w:rPr>
          <w:rFonts w:hint="eastAsia" w:ascii="方正楷体_GBK" w:eastAsia="方正楷体_GBK" w:cs="仿宋"/>
          <w:b/>
          <w:bCs/>
          <w:sz w:val="32"/>
          <w:szCs w:val="32"/>
          <w:lang w:bidi="ar-SA"/>
        </w:rPr>
        <w:t>（十一）湘西州（1家）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1.吉首市湖南边城生物科技有限公司</w:t>
      </w:r>
    </w:p>
    <w:p>
      <w:pPr>
        <w:adjustRightInd w:val="0"/>
        <w:snapToGrid w:val="0"/>
        <w:spacing w:line="300" w:lineRule="auto"/>
        <w:jc w:val="left"/>
        <w:rPr>
          <w:rFonts w:hint="eastAsia" w:ascii="仿宋_GB2312" w:eastAsia="仿宋_GB2312" w:cs="黑体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D734BF6-B562-42ED-B8A0-4FDB30AEF0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3C2479A-BF2B-4C01-8FD7-A0BBBE31F606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AAA6DE0-9DD1-41BA-BF49-3083B7D2533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00D6E99-24EF-47BB-A452-4996F71186A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0BB8840-3CF7-4FDB-94A9-0E971872C0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F9683A9-DF28-4B7B-B74A-F6207FDCDC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4547870</wp:posOffset>
              </wp:positionH>
              <wp:positionV relativeFrom="paragraph">
                <wp:posOffset>0</wp:posOffset>
              </wp:positionV>
              <wp:extent cx="279400" cy="136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eastAsia="仿宋" w:cs="仿宋"/>
                              <w:sz w:val="20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仿宋" w:eastAsia="仿宋" w:cs="仿宋"/>
                              <w:sz w:val="20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eastAsia="仿宋" w:cs="仿宋"/>
                              <w:sz w:val="20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eastAsia="仿宋" w:cs="仿宋"/>
                              <w:sz w:val="20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eastAsia="仿宋" w:cs="仿宋"/>
                              <w:sz w:val="20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仿宋" w:eastAsia="仿宋" w:cs="仿宋"/>
                              <w:sz w:val="20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1pt;margin-top:0pt;height:10.75pt;width:22pt;mso-position-horizontal-relative:margin;z-index:251659264;mso-width-relative:page;mso-height-relative:page;" filled="f" stroked="f" coordsize="21600,21600" o:gfxdata="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A29lrVAAAABwEAAA8AAAAAAAAAAQAgAAAAIgAAAGRycy9kb3ducmV2LnhtbFBLAQIUABQA&#10;AAAIAIdO4kBQWJrOugEAAHEDAAAOAAAAAAAAAAEAIAAAACQ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eastAsia="仿宋" w:cs="仿宋"/>
                        <w:sz w:val="20"/>
                        <w:szCs w:val="28"/>
                        <w:lang w:bidi="ar-SA"/>
                      </w:rPr>
                    </w:pPr>
                    <w:r>
                      <w:rPr>
                        <w:rFonts w:hint="eastAsia" w:ascii="仿宋" w:eastAsia="仿宋" w:cs="仿宋"/>
                        <w:sz w:val="20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仿宋" w:eastAsia="仿宋" w:cs="仿宋"/>
                        <w:sz w:val="20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eastAsia="仿宋" w:cs="仿宋"/>
                        <w:sz w:val="20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仿宋" w:eastAsia="仿宋" w:cs="仿宋"/>
                        <w:sz w:val="20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仿宋" w:eastAsia="仿宋" w:cs="仿宋"/>
                        <w:sz w:val="20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yzy</dc:creator>
  <cp:lastModifiedBy>yzy</cp:lastModifiedBy>
  <dcterms:modified xsi:type="dcterms:W3CDTF">2021-09-10T08:54:44Z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994BC6F53B5B4AFA83B8CBFBF36EE3A3</vt:lpwstr>
  </property>
</Properties>
</file>