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tbl>
      <w:tblPr>
        <w:jc w:val="left"/>
        <w:tblInd w:w="95" w:type="dxa"/>
        <w:tblW w:w="13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223"/>
        <w:gridCol w:w="3480"/>
        <w:gridCol w:w="3220"/>
      </w:tblGrid>
      <w:tr>
        <w:trPr>
          <w:trHeight w:val="930"/>
        </w:trPr>
        <w:tc>
          <w:tcPr>
            <w:tcW w:w="1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eastAsia="方正小标宋_GBK" w:cs="宋体"/>
                <w:kern w:val="0"/>
                <w:sz w:val="32"/>
                <w:szCs w:val="32"/>
              </w:rPr>
            </w:pPr>
            <w:bookmarkStart w:id="0" w:name="RANGE!A1:D32"/>
            <w:r>
              <w:rPr>
                <w:rFonts w:ascii="方正小标宋_GBK" w:eastAsia="方正小标宋_GBK" w:cs="宋体" w:hint="eastAsia"/>
                <w:kern w:val="0"/>
                <w:sz w:val="32"/>
                <w:szCs w:val="32"/>
              </w:rPr>
              <w:t>第七届湖南艺术节项目类“三湘群星奖”获奖名单</w:t>
            </w:r>
            <w:bookmarkEnd w:id="0"/>
          </w:p>
        </w:tc>
      </w:tr>
      <w:tr>
        <w:trPr>
          <w:trHeight w:val="5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执行单位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选送单位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“书香长沙 百师千课”项目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长沙市图书馆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长沙市文化旅游广电局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长沙市实验剧场演艺惠民项目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长沙市群众艺术馆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长沙市文化旅游广电局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“图书馆 社会机构”图书馆总分馆建设的衡阳实践项目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衡阳市图书馆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衡阳市文化旅游广电体育局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“和你在一起”文化惠民系列活动项目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衡阳市文化馆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衡阳市文化旅游广电体育局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“神农雅集”系列活动项目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株洲市图书馆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株洲市文化旅游广电体育局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“指尖课堂”线上品牌活动项目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株洲市文化馆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株洲市文化旅游广电体育局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湘潭市公共数字文化进乡村系列活动项目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湘潭市图书馆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湘潭市文化旅游广电体育局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湘乡群众文化艺术节项目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湘乡市文化馆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湘潭市文化旅游广电体育局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《“名师面对面”艺术大讲堂》专题讲座项目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邵阳市文化馆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邵阳市文化旅游广电体育局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隆回“村”晚项目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隆回县文化馆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邵阳市文化旅游广电体育局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周末亲子绘本故事会项目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岳阳县图书馆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岳阳市文化旅游广电局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临湘市草根文化旅游艺术节项目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临湘市文化馆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岳阳市文化旅游广电局</w:t>
            </w:r>
          </w:p>
        </w:tc>
      </w:tr>
      <w:tr>
        <w:trPr>
          <w:trHeight w:val="5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执行单位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选送单位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曲艺惠民“周周演”项目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常德市文化馆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常德市文化旅游广电体育局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“新桃源奋斗美”文化活动月项目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桃源县文化馆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常德市文化旅游广电体育局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慈利县板板龙灯艺术节项目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慈利县非物质文化遗产保护中心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张家界市文化旅游广电体育局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阅读推广服务志愿者服务项目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永定区图书馆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张家界市文化旅游广电体育局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“文化扶贫 幸福进农家”文化志愿服务项目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益阳市文化馆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益阳市文化旅游广电体育局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“小白鹿”亲子悦读会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郴州市图书馆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郴州市文化旅游广电体育局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七彩蝶亲子阅读俱乐部项目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资兴市图书馆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郴州市文化旅游广电体育局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“美丽溆浦”群众文化活动项目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溆浦县文化馆</w:t>
            </w:r>
            <w:bookmarkStart w:id="1" w:name="_GoBack"/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怀化市文化旅游广电体育局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社区（乡村）群众文化艺术节项目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鹤城区文化馆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怀化市文化旅游广电体育局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旗袍礼仪团项目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娄星区文化馆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娄底市文化旅游广电体育局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湖南梅山武术节项目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新化县文化馆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娄底市文化旅游广电体育局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吉首鼓文化节项目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吉首市文化馆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湘西州文化旅游广电局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基层流动培训项目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泸溪县文化馆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湘西州文化旅游广电局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湘图汉语角项目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湖南图书馆</w:t>
            </w:r>
          </w:p>
        </w:tc>
      </w:tr>
      <w:tr>
        <w:trPr>
          <w:trHeight w:val="5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执行单位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8"/>
                <w:szCs w:val="28"/>
              </w:rPr>
              <w:t>选送单位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新春文化庙会项目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湖南图书馆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童阅花开——阅研阅创特色系列活动项目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湖南省少儿图书馆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湖南省少儿图书馆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“到群众需要的地方去” 文化惠民志愿服务活动项目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湖南省文化馆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湖南省文化馆</w:t>
            </w:r>
          </w:p>
        </w:tc>
      </w:tr>
      <w:tr>
        <w:trPr>
          <w:trHeight w:val="5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“湘文艺培”公益培训项目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湖南省文化馆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湖南省文化馆</w:t>
            </w:r>
          </w:p>
        </w:tc>
      </w:tr>
    </w:tbl>
    <w:p>
      <w:pPr>
        <w:rPr>
          <w:rFonts w:ascii="仿宋_GB2312" w:eastAsia="仿宋_GB2312" w:hint="eastAsia"/>
        </w:rPr>
      </w:pPr>
    </w:p>
    <w:sectPr>
      <w:footerReference w:type="default" r:id="rId2"/>
      <w:footerReference w:type="even" r:id="rId3"/>
      <w:pgSz w:w="16838" w:h="11906" w:orient="landscape"/>
      <w:pgMar w:top="1260" w:right="1440" w:bottom="1440" w:left="144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62</TotalTime>
  <Application>Yozo_Office</Application>
  <Pages>3</Pages>
  <Words>1003</Words>
  <Characters>1026</Characters>
  <Lines>137</Lines>
  <Paragraphs>134</Paragraphs>
  <CharactersWithSpaces>1030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ft</cp:lastModifiedBy>
  <cp:revision>2</cp:revision>
  <cp:lastPrinted>2022-01-05T02:22:28Z</cp:lastPrinted>
  <dcterms:created xsi:type="dcterms:W3CDTF">2022-01-04T11:52:00Z</dcterms:created>
  <dcterms:modified xsi:type="dcterms:W3CDTF">2022-01-06T01:00:42Z</dcterms:modified>
</cp:coreProperties>
</file>