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eastAsia="zh-CN"/>
        </w:rPr>
        <w:t>附件</w:t>
      </w:r>
      <w:r>
        <w:rPr>
          <w:rFonts w:hint="eastAsia" w:ascii="仿宋_GB2312" w:hAnsi="仿宋_GB2312" w:eastAsia="仿宋_GB2312" w:cs="仿宋_GB2312"/>
          <w:bCs/>
          <w:sz w:val="32"/>
          <w:szCs w:val="32"/>
          <w:lang w:val="en-US" w:eastAsia="zh-CN"/>
        </w:rPr>
        <w:t>5</w:t>
      </w:r>
    </w:p>
    <w:p>
      <w:pPr>
        <w:spacing w:line="620" w:lineRule="exact"/>
        <w:jc w:val="center"/>
        <w:rPr>
          <w:rFonts w:hint="eastAsia" w:ascii="汉仪大宋简" w:hAnsi="汉仪大宋简" w:eastAsia="汉仪大宋简" w:cs="汉仪大宋简"/>
          <w:bCs/>
          <w:sz w:val="44"/>
          <w:szCs w:val="44"/>
        </w:rPr>
      </w:pPr>
      <w:r>
        <w:rPr>
          <w:rFonts w:hint="eastAsia" w:ascii="汉仪大宋简" w:hAnsi="汉仪大宋简" w:eastAsia="汉仪大宋简" w:cs="汉仪大宋简"/>
          <w:bCs/>
          <w:sz w:val="44"/>
          <w:szCs w:val="44"/>
        </w:rPr>
        <w:t>全省最美志愿服务工作者推荐表</w:t>
      </w:r>
    </w:p>
    <w:tbl>
      <w:tblPr>
        <w:tblStyle w:val="3"/>
        <w:tblW w:w="0" w:type="auto"/>
        <w:tblInd w:w="-2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2"/>
        <w:gridCol w:w="1244"/>
        <w:gridCol w:w="1642"/>
        <w:gridCol w:w="1909"/>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152" w:type="dxa"/>
            <w:noWrap w:val="0"/>
            <w:vAlign w:val="center"/>
          </w:tcPr>
          <w:p>
            <w:pPr>
              <w:spacing w:line="620" w:lineRule="exact"/>
              <w:jc w:val="center"/>
              <w:rPr>
                <w:rFonts w:ascii="仿宋_GB2312" w:hAnsi="宋体" w:eastAsia="仿宋_GB2312"/>
                <w:b w:val="0"/>
                <w:bCs w:val="0"/>
                <w:sz w:val="28"/>
                <w:szCs w:val="28"/>
              </w:rPr>
            </w:pPr>
            <w:r>
              <w:rPr>
                <w:rFonts w:hint="eastAsia" w:ascii="仿宋_GB2312" w:hAnsi="宋体" w:eastAsia="仿宋_GB2312"/>
                <w:b w:val="0"/>
                <w:bCs w:val="0"/>
                <w:sz w:val="28"/>
                <w:szCs w:val="28"/>
              </w:rPr>
              <w:t>姓名</w:t>
            </w:r>
          </w:p>
        </w:tc>
        <w:tc>
          <w:tcPr>
            <w:tcW w:w="1244" w:type="dxa"/>
            <w:noWrap w:val="0"/>
            <w:vAlign w:val="center"/>
          </w:tcPr>
          <w:p>
            <w:pPr>
              <w:spacing w:line="620" w:lineRule="exact"/>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高启慧</w:t>
            </w:r>
          </w:p>
        </w:tc>
        <w:tc>
          <w:tcPr>
            <w:tcW w:w="1642" w:type="dxa"/>
            <w:noWrap w:val="0"/>
            <w:vAlign w:val="center"/>
          </w:tcPr>
          <w:p>
            <w:pPr>
              <w:spacing w:line="620" w:lineRule="exact"/>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性别</w:t>
            </w:r>
          </w:p>
        </w:tc>
        <w:tc>
          <w:tcPr>
            <w:tcW w:w="1909" w:type="dxa"/>
            <w:noWrap w:val="0"/>
            <w:vAlign w:val="center"/>
          </w:tcPr>
          <w:p>
            <w:pPr>
              <w:spacing w:line="620" w:lineRule="exact"/>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女</w:t>
            </w:r>
          </w:p>
        </w:tc>
        <w:tc>
          <w:tcPr>
            <w:tcW w:w="1789" w:type="dxa"/>
            <w:vMerge w:val="restart"/>
            <w:noWrap w:val="0"/>
            <w:vAlign w:val="center"/>
          </w:tcPr>
          <w:p>
            <w:pPr>
              <w:spacing w:line="620" w:lineRule="exact"/>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drawing>
                <wp:anchor distT="0" distB="0" distL="114300" distR="114300" simplePos="0" relativeHeight="251659264" behindDoc="0" locked="0" layoutInCell="1" allowOverlap="1">
                  <wp:simplePos x="0" y="0"/>
                  <wp:positionH relativeFrom="column">
                    <wp:posOffset>43180</wp:posOffset>
                  </wp:positionH>
                  <wp:positionV relativeFrom="paragraph">
                    <wp:posOffset>156845</wp:posOffset>
                  </wp:positionV>
                  <wp:extent cx="915035" cy="1281430"/>
                  <wp:effectExtent l="0" t="0" r="18415" b="13970"/>
                  <wp:wrapNone/>
                  <wp:docPr id="1" name="图片 1" descr="637764c72432833230d70ea117a177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637764c72432833230d70ea117a1778"/>
                          <pic:cNvPicPr>
                            <a:picLocks noChangeAspect="true"/>
                          </pic:cNvPicPr>
                        </pic:nvPicPr>
                        <pic:blipFill>
                          <a:blip r:embed="rId4"/>
                          <a:stretch>
                            <a:fillRect/>
                          </a:stretch>
                        </pic:blipFill>
                        <pic:spPr>
                          <a:xfrm>
                            <a:off x="0" y="0"/>
                            <a:ext cx="915035" cy="1281430"/>
                          </a:xfrm>
                          <a:prstGeom prst="rect">
                            <a:avLst/>
                          </a:prstGeom>
                        </pic:spPr>
                      </pic:pic>
                    </a:graphicData>
                  </a:graphic>
                </wp:anchor>
              </w:drawing>
            </w:r>
            <w:r>
              <w:rPr>
                <w:rFonts w:hint="eastAsia" w:ascii="仿宋" w:hAnsi="仿宋" w:eastAsia="仿宋" w:cs="仿宋"/>
                <w:b w:val="0"/>
                <w:bCs w:val="0"/>
                <w:sz w:val="28"/>
                <w:szCs w:val="28"/>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152" w:type="dxa"/>
            <w:noWrap w:val="0"/>
            <w:vAlign w:val="center"/>
          </w:tcPr>
          <w:p>
            <w:pPr>
              <w:spacing w:line="620" w:lineRule="exact"/>
              <w:jc w:val="center"/>
              <w:rPr>
                <w:rFonts w:ascii="仿宋_GB2312" w:hAnsi="宋体" w:eastAsia="仿宋_GB2312"/>
                <w:b w:val="0"/>
                <w:bCs w:val="0"/>
                <w:sz w:val="28"/>
                <w:szCs w:val="28"/>
              </w:rPr>
            </w:pPr>
            <w:r>
              <w:rPr>
                <w:rFonts w:hint="eastAsia" w:ascii="仿宋_GB2312" w:hAnsi="宋体" w:eastAsia="仿宋_GB2312"/>
                <w:b w:val="0"/>
                <w:bCs w:val="0"/>
                <w:sz w:val="28"/>
                <w:szCs w:val="28"/>
              </w:rPr>
              <w:t>政治面貌</w:t>
            </w:r>
          </w:p>
        </w:tc>
        <w:tc>
          <w:tcPr>
            <w:tcW w:w="1244" w:type="dxa"/>
            <w:noWrap w:val="0"/>
            <w:vAlign w:val="center"/>
          </w:tcPr>
          <w:p>
            <w:pPr>
              <w:spacing w:line="620" w:lineRule="exact"/>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党员</w:t>
            </w:r>
          </w:p>
        </w:tc>
        <w:tc>
          <w:tcPr>
            <w:tcW w:w="1642" w:type="dxa"/>
            <w:noWrap w:val="0"/>
            <w:vAlign w:val="center"/>
          </w:tcPr>
          <w:p>
            <w:pPr>
              <w:spacing w:line="620" w:lineRule="exact"/>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出生年月</w:t>
            </w:r>
          </w:p>
        </w:tc>
        <w:tc>
          <w:tcPr>
            <w:tcW w:w="1909" w:type="dxa"/>
            <w:noWrap w:val="0"/>
            <w:vAlign w:val="top"/>
          </w:tcPr>
          <w:p>
            <w:pPr>
              <w:spacing w:line="620" w:lineRule="exact"/>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1993年9月</w:t>
            </w:r>
          </w:p>
        </w:tc>
        <w:tc>
          <w:tcPr>
            <w:tcW w:w="1789" w:type="dxa"/>
            <w:vMerge w:val="continue"/>
            <w:noWrap w:val="0"/>
            <w:vAlign w:val="center"/>
          </w:tcPr>
          <w:p>
            <w:pPr>
              <w:spacing w:line="620" w:lineRule="exact"/>
              <w:jc w:val="center"/>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2152" w:type="dxa"/>
            <w:noWrap w:val="0"/>
            <w:vAlign w:val="center"/>
          </w:tcPr>
          <w:p>
            <w:pPr>
              <w:spacing w:line="620" w:lineRule="exact"/>
              <w:jc w:val="center"/>
              <w:rPr>
                <w:rFonts w:ascii="仿宋_GB2312" w:hAnsi="宋体" w:eastAsia="仿宋_GB2312"/>
                <w:b w:val="0"/>
                <w:bCs w:val="0"/>
                <w:sz w:val="28"/>
                <w:szCs w:val="28"/>
              </w:rPr>
            </w:pPr>
            <w:r>
              <w:rPr>
                <w:rFonts w:hint="eastAsia" w:ascii="仿宋_GB2312" w:hAnsi="宋体" w:eastAsia="仿宋_GB2312"/>
                <w:b w:val="0"/>
                <w:bCs w:val="0"/>
                <w:sz w:val="28"/>
                <w:szCs w:val="28"/>
              </w:rPr>
              <w:t>所在单位</w:t>
            </w:r>
          </w:p>
        </w:tc>
        <w:tc>
          <w:tcPr>
            <w:tcW w:w="1244" w:type="dxa"/>
            <w:noWrap w:val="0"/>
            <w:vAlign w:val="center"/>
          </w:tcPr>
          <w:p>
            <w:pPr>
              <w:spacing w:line="620" w:lineRule="exact"/>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岳阳县文化馆</w:t>
            </w:r>
          </w:p>
        </w:tc>
        <w:tc>
          <w:tcPr>
            <w:tcW w:w="1642" w:type="dxa"/>
            <w:noWrap w:val="0"/>
            <w:vAlign w:val="center"/>
          </w:tcPr>
          <w:p>
            <w:pPr>
              <w:spacing w:line="620" w:lineRule="exact"/>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联系方式</w:t>
            </w:r>
          </w:p>
        </w:tc>
        <w:tc>
          <w:tcPr>
            <w:tcW w:w="1909" w:type="dxa"/>
            <w:noWrap w:val="0"/>
            <w:vAlign w:val="center"/>
          </w:tcPr>
          <w:p>
            <w:pPr>
              <w:spacing w:line="620" w:lineRule="exact"/>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15073093551</w:t>
            </w:r>
          </w:p>
        </w:tc>
        <w:tc>
          <w:tcPr>
            <w:tcW w:w="1789" w:type="dxa"/>
            <w:vMerge w:val="continue"/>
            <w:noWrap w:val="0"/>
            <w:vAlign w:val="center"/>
          </w:tcPr>
          <w:p>
            <w:pPr>
              <w:spacing w:line="620" w:lineRule="exact"/>
              <w:jc w:val="center"/>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2152" w:type="dxa"/>
            <w:noWrap w:val="0"/>
            <w:vAlign w:val="center"/>
          </w:tcPr>
          <w:p>
            <w:pPr>
              <w:spacing w:line="620" w:lineRule="exact"/>
              <w:jc w:val="center"/>
              <w:rPr>
                <w:rFonts w:ascii="仿宋_GB2312" w:hAnsi="宋体" w:eastAsia="仿宋_GB2312"/>
                <w:b w:val="0"/>
                <w:bCs w:val="0"/>
                <w:sz w:val="28"/>
                <w:szCs w:val="28"/>
              </w:rPr>
            </w:pPr>
            <w:r>
              <w:rPr>
                <w:rFonts w:hint="eastAsia" w:ascii="仿宋_GB2312" w:eastAsia="仿宋_GB2312"/>
                <w:b w:val="0"/>
                <w:bCs w:val="0"/>
                <w:sz w:val="28"/>
                <w:szCs w:val="28"/>
              </w:rPr>
              <w:t>何时起参与志愿服务工作</w:t>
            </w:r>
          </w:p>
        </w:tc>
        <w:tc>
          <w:tcPr>
            <w:tcW w:w="1244" w:type="dxa"/>
            <w:noWrap w:val="0"/>
            <w:vAlign w:val="center"/>
          </w:tcPr>
          <w:p>
            <w:pPr>
              <w:spacing w:line="620" w:lineRule="exact"/>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2016年</w:t>
            </w:r>
          </w:p>
        </w:tc>
        <w:tc>
          <w:tcPr>
            <w:tcW w:w="1642" w:type="dxa"/>
            <w:noWrap w:val="0"/>
            <w:vAlign w:val="center"/>
          </w:tcPr>
          <w:p>
            <w:pPr>
              <w:spacing w:line="620" w:lineRule="exact"/>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主要主持/参与项目</w:t>
            </w:r>
          </w:p>
        </w:tc>
        <w:tc>
          <w:tcPr>
            <w:tcW w:w="3698" w:type="dxa"/>
            <w:gridSpan w:val="2"/>
            <w:noWrap w:val="0"/>
            <w:vAlign w:val="center"/>
          </w:tcPr>
          <w:p>
            <w:pPr>
              <w:spacing w:line="620" w:lineRule="exact"/>
              <w:jc w:val="both"/>
              <w:rPr>
                <w:rFonts w:hint="eastAsia" w:ascii="仿宋" w:hAnsi="仿宋" w:eastAsia="仿宋" w:cs="仿宋"/>
                <w:i w:val="0"/>
                <w:snapToGrid/>
                <w:color w:val="000000"/>
                <w:sz w:val="28"/>
                <w:szCs w:val="28"/>
                <w:lang w:val="en-US" w:eastAsia="zh-CN"/>
              </w:rPr>
            </w:pPr>
            <w:r>
              <w:rPr>
                <w:rFonts w:hint="eastAsia" w:ascii="仿宋" w:hAnsi="仿宋" w:eastAsia="仿宋" w:cs="仿宋"/>
                <w:i w:val="0"/>
                <w:snapToGrid/>
                <w:color w:val="000000"/>
                <w:sz w:val="28"/>
                <w:szCs w:val="28"/>
                <w:lang w:val="en-US" w:eastAsia="zh-CN"/>
              </w:rPr>
              <w:t>1</w:t>
            </w:r>
            <w:r>
              <w:rPr>
                <w:rFonts w:hint="eastAsia" w:ascii="仿宋" w:hAnsi="仿宋" w:eastAsia="仿宋" w:cs="仿宋"/>
                <w:i w:val="0"/>
                <w:snapToGrid/>
                <w:color w:val="000000"/>
                <w:sz w:val="28"/>
                <w:szCs w:val="28"/>
                <w:lang w:eastAsia="zh-CN"/>
              </w:rPr>
              <w:t>非遗体验</w:t>
            </w:r>
            <w:r>
              <w:rPr>
                <w:rFonts w:hint="eastAsia" w:ascii="仿宋" w:hAnsi="仿宋" w:eastAsia="仿宋" w:cs="仿宋"/>
                <w:i w:val="0"/>
                <w:snapToGrid/>
                <w:color w:val="000000"/>
                <w:sz w:val="28"/>
                <w:szCs w:val="28"/>
                <w:lang w:val="en-US" w:eastAsia="zh-CN"/>
              </w:rPr>
              <w:t xml:space="preserve">2公益讲堂  </w:t>
            </w:r>
          </w:p>
          <w:p>
            <w:pPr>
              <w:spacing w:line="620" w:lineRule="exact"/>
              <w:jc w:val="both"/>
              <w:rPr>
                <w:rFonts w:hint="eastAsia" w:ascii="仿宋" w:hAnsi="仿宋" w:eastAsia="仿宋" w:cs="仿宋"/>
                <w:i w:val="0"/>
                <w:snapToGrid/>
                <w:color w:val="000000"/>
                <w:sz w:val="28"/>
                <w:szCs w:val="28"/>
                <w:lang w:val="en-US" w:eastAsia="zh-CN"/>
              </w:rPr>
            </w:pPr>
            <w:r>
              <w:rPr>
                <w:rFonts w:hint="eastAsia" w:ascii="仿宋" w:hAnsi="仿宋" w:eastAsia="仿宋" w:cs="仿宋"/>
                <w:i w:val="0"/>
                <w:snapToGrid/>
                <w:color w:val="000000"/>
                <w:sz w:val="28"/>
                <w:szCs w:val="28"/>
                <w:lang w:val="en-US" w:eastAsia="zh-CN"/>
              </w:rPr>
              <w:t>3文化夜校4</w:t>
            </w:r>
            <w:r>
              <w:rPr>
                <w:rFonts w:hint="eastAsia" w:ascii="仿宋" w:hAnsi="仿宋" w:eastAsia="仿宋"/>
                <w:color w:val="000000"/>
                <w:sz w:val="28"/>
                <w:szCs w:val="28"/>
              </w:rPr>
              <w:t>留守儿童播撒艺术种子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152" w:type="dxa"/>
            <w:noWrap w:val="0"/>
            <w:vAlign w:val="center"/>
          </w:tcPr>
          <w:p>
            <w:pPr>
              <w:spacing w:line="620" w:lineRule="exact"/>
              <w:jc w:val="center"/>
              <w:rPr>
                <w:rFonts w:ascii="仿宋_GB2312" w:hAnsi="宋体" w:eastAsia="仿宋_GB2312"/>
                <w:b w:val="0"/>
                <w:bCs w:val="0"/>
                <w:sz w:val="28"/>
                <w:szCs w:val="28"/>
              </w:rPr>
            </w:pPr>
            <w:r>
              <w:rPr>
                <w:rFonts w:hint="eastAsia" w:ascii="仿宋_GB2312" w:hAnsi="宋体" w:eastAsia="仿宋_GB2312"/>
                <w:b w:val="0"/>
                <w:bCs w:val="0"/>
                <w:sz w:val="28"/>
                <w:szCs w:val="28"/>
              </w:rPr>
              <w:t>通讯地址</w:t>
            </w:r>
          </w:p>
        </w:tc>
        <w:tc>
          <w:tcPr>
            <w:tcW w:w="6584" w:type="dxa"/>
            <w:gridSpan w:val="4"/>
            <w:noWrap w:val="0"/>
            <w:vAlign w:val="center"/>
          </w:tcPr>
          <w:p>
            <w:pPr>
              <w:spacing w:line="620" w:lineRule="exact"/>
              <w:jc w:val="center"/>
              <w:rPr>
                <w:rFonts w:hint="default" w:ascii="仿宋_GB2312" w:hAnsi="宋体" w:eastAsia="仿宋_GB2312"/>
                <w:b w:val="0"/>
                <w:bCs w:val="0"/>
                <w:sz w:val="30"/>
                <w:szCs w:val="30"/>
                <w:lang w:val="en-US" w:eastAsia="zh-CN"/>
              </w:rPr>
            </w:pPr>
            <w:r>
              <w:rPr>
                <w:rFonts w:hint="eastAsia" w:ascii="仿宋_GB2312" w:hAnsi="宋体" w:eastAsia="仿宋_GB2312"/>
                <w:b w:val="0"/>
                <w:bCs w:val="0"/>
                <w:sz w:val="28"/>
                <w:szCs w:val="28"/>
                <w:lang w:val="en-US" w:eastAsia="zh-CN"/>
              </w:rPr>
              <w:t>湖南省岳阳县荣家湾镇天鹅路39号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trPr>
        <w:tc>
          <w:tcPr>
            <w:tcW w:w="2152" w:type="dxa"/>
            <w:noWrap w:val="0"/>
            <w:vAlign w:val="center"/>
          </w:tcPr>
          <w:p>
            <w:pPr>
              <w:spacing w:line="620" w:lineRule="exact"/>
              <w:jc w:val="center"/>
              <w:rPr>
                <w:rFonts w:ascii="仿宋_GB2312" w:hAnsi="宋体" w:eastAsia="仿宋_GB2312"/>
                <w:b w:val="0"/>
                <w:bCs w:val="0"/>
                <w:sz w:val="28"/>
                <w:szCs w:val="28"/>
              </w:rPr>
            </w:pPr>
            <w:r>
              <w:rPr>
                <w:rFonts w:hint="eastAsia" w:ascii="仿宋_GB2312" w:hAnsi="宋体" w:eastAsia="仿宋_GB2312"/>
                <w:b w:val="0"/>
                <w:bCs w:val="0"/>
                <w:sz w:val="28"/>
                <w:szCs w:val="28"/>
              </w:rPr>
              <w:t>简要事迹</w:t>
            </w:r>
          </w:p>
        </w:tc>
        <w:tc>
          <w:tcPr>
            <w:tcW w:w="6584" w:type="dxa"/>
            <w:gridSpan w:val="4"/>
            <w:noWrap w:val="0"/>
            <w:vAlign w:val="center"/>
          </w:tcPr>
          <w:p>
            <w:pPr>
              <w:ind w:firstLine="560" w:firstLineChars="200"/>
              <w:jc w:val="both"/>
              <w:rPr>
                <w:rFonts w:ascii="仿宋_GB2312" w:eastAsia="仿宋_GB2312"/>
                <w:b w:val="0"/>
                <w:bCs w:val="0"/>
                <w:sz w:val="28"/>
                <w:szCs w:val="28"/>
              </w:rPr>
            </w:pPr>
            <w:r>
              <w:rPr>
                <w:rFonts w:hint="eastAsia" w:ascii="仿宋" w:hAnsi="仿宋" w:eastAsia="仿宋" w:cs="仿宋"/>
                <w:sz w:val="28"/>
                <w:szCs w:val="28"/>
                <w:shd w:val="clear" w:color="auto" w:fill="auto"/>
                <w:lang w:eastAsia="zh-CN"/>
              </w:rPr>
              <w:t>近几年来，高启慧</w:t>
            </w:r>
            <w:r>
              <w:rPr>
                <w:rFonts w:hint="eastAsia" w:ascii="仿宋" w:hAnsi="仿宋" w:eastAsia="仿宋" w:cs="仿宋"/>
                <w:sz w:val="28"/>
                <w:szCs w:val="28"/>
                <w:lang w:eastAsia="zh-CN"/>
              </w:rPr>
              <w:t>用实际行动，</w:t>
            </w:r>
            <w:r>
              <w:rPr>
                <w:rFonts w:hint="eastAsia" w:ascii="仿宋" w:hAnsi="仿宋" w:eastAsia="仿宋" w:cs="仿宋"/>
                <w:sz w:val="28"/>
                <w:szCs w:val="28"/>
                <w:lang w:val="en-US" w:eastAsia="zh-CN"/>
              </w:rPr>
              <w:t>组织开展志愿服务活动时长超过4680小时，</w:t>
            </w:r>
            <w:r>
              <w:rPr>
                <w:rFonts w:hint="eastAsia" w:ascii="仿宋" w:hAnsi="仿宋" w:eastAsia="仿宋" w:cs="仿宋"/>
                <w:sz w:val="28"/>
                <w:szCs w:val="28"/>
                <w:lang w:eastAsia="zh-CN"/>
              </w:rPr>
              <w:t>推动了志愿服务的常态化发展，</w:t>
            </w:r>
            <w:r>
              <w:rPr>
                <w:rFonts w:hint="eastAsia" w:ascii="仿宋" w:hAnsi="仿宋" w:eastAsia="仿宋" w:cs="仿宋"/>
                <w:sz w:val="28"/>
                <w:szCs w:val="28"/>
              </w:rPr>
              <w:t>为广大群众提供了便利、丰富、优质的</w:t>
            </w:r>
            <w:r>
              <w:rPr>
                <w:rFonts w:hint="eastAsia" w:ascii="仿宋" w:hAnsi="仿宋" w:eastAsia="仿宋" w:cs="仿宋"/>
                <w:sz w:val="28"/>
                <w:szCs w:val="28"/>
                <w:lang w:eastAsia="zh-CN"/>
              </w:rPr>
              <w:t>志愿</w:t>
            </w:r>
            <w:r>
              <w:rPr>
                <w:rFonts w:hint="eastAsia" w:ascii="仿宋" w:hAnsi="仿宋" w:eastAsia="仿宋" w:cs="仿宋"/>
                <w:sz w:val="28"/>
                <w:szCs w:val="28"/>
              </w:rPr>
              <w:t>服务</w:t>
            </w:r>
            <w:r>
              <w:rPr>
                <w:rFonts w:hint="eastAsia" w:ascii="仿宋" w:hAnsi="仿宋" w:eastAsia="仿宋" w:cs="仿宋"/>
                <w:sz w:val="28"/>
                <w:szCs w:val="28"/>
                <w:lang w:val="en-US" w:eastAsia="zh-CN"/>
              </w:rPr>
              <w:t>。</w:t>
            </w:r>
            <w:r>
              <w:rPr>
                <w:rFonts w:hint="eastAsia" w:ascii="仿宋" w:hAnsi="仿宋" w:eastAsia="仿宋" w:cs="仿宋"/>
                <w:sz w:val="28"/>
                <w:szCs w:val="28"/>
                <w:shd w:val="clear" w:color="auto" w:fill="auto"/>
                <w:lang w:val="en-US" w:eastAsia="zh-CN"/>
              </w:rPr>
              <w:t>先后获评</w:t>
            </w:r>
            <w:r>
              <w:rPr>
                <w:rFonts w:hint="eastAsia" w:ascii="仿宋" w:hAnsi="仿宋" w:eastAsia="仿宋" w:cs="仿宋"/>
                <w:sz w:val="28"/>
                <w:szCs w:val="28"/>
                <w:shd w:val="clear" w:color="auto" w:fill="auto"/>
                <w:lang w:eastAsia="zh-CN"/>
              </w:rPr>
              <w:t>岳阳县优秀文化志愿者、县人民政府嘉奖、</w:t>
            </w:r>
            <w:r>
              <w:rPr>
                <w:rFonts w:hint="eastAsia" w:ascii="仿宋" w:hAnsi="仿宋" w:eastAsia="仿宋" w:cs="仿宋"/>
                <w:sz w:val="28"/>
                <w:szCs w:val="28"/>
                <w:shd w:val="clear" w:color="auto" w:fill="auto"/>
                <w:lang w:val="en-US" w:eastAsia="zh-CN"/>
              </w:rPr>
              <w:t>全省艺术培训“辛勤园丁”称号等殊荣。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152" w:type="dxa"/>
            <w:noWrap w:val="0"/>
            <w:vAlign w:val="center"/>
          </w:tcPr>
          <w:p>
            <w:pPr>
              <w:spacing w:line="620" w:lineRule="exact"/>
              <w:jc w:val="center"/>
              <w:rPr>
                <w:rFonts w:ascii="仿宋_GB2312" w:hAnsi="宋体" w:eastAsia="仿宋_GB2312"/>
                <w:b/>
                <w:bCs/>
                <w:sz w:val="28"/>
                <w:szCs w:val="28"/>
              </w:rPr>
            </w:pPr>
            <w:r>
              <w:rPr>
                <w:rFonts w:hint="eastAsia" w:ascii="仿宋_GB2312" w:hAnsi="宋体" w:eastAsia="仿宋_GB2312"/>
                <w:b w:val="0"/>
                <w:bCs w:val="0"/>
                <w:sz w:val="28"/>
                <w:szCs w:val="28"/>
              </w:rPr>
              <w:t>主要事迹</w:t>
            </w:r>
          </w:p>
        </w:tc>
        <w:tc>
          <w:tcPr>
            <w:tcW w:w="6584" w:type="dxa"/>
            <w:gridSpan w:val="4"/>
            <w:noWrap w:val="0"/>
            <w:vAlign w:val="center"/>
          </w:tcPr>
          <w:p>
            <w:pPr>
              <w:ind w:firstLine="900" w:firstLineChars="300"/>
              <w:jc w:val="both"/>
              <w:rPr>
                <w:rFonts w:ascii="仿宋_GB2312" w:hAnsi="宋体" w:eastAsia="仿宋_GB2312"/>
                <w:b/>
                <w:bCs/>
                <w:sz w:val="30"/>
                <w:szCs w:val="30"/>
              </w:rPr>
            </w:pPr>
            <w:r>
              <w:rPr>
                <w:rFonts w:hint="eastAsia" w:ascii="仿宋_GB2312" w:hAnsi="宋体" w:eastAsia="仿宋_GB2312"/>
                <w:b w:val="0"/>
                <w:bCs w:val="0"/>
                <w:sz w:val="30"/>
                <w:szCs w:val="30"/>
              </w:rPr>
              <w:t>另</w:t>
            </w:r>
            <w:r>
              <w:rPr>
                <w:rFonts w:hint="eastAsia" w:ascii="仿宋_GB2312" w:hAnsi="宋体" w:eastAsia="仿宋_GB2312"/>
                <w:b w:val="0"/>
                <w:bCs w:val="0"/>
                <w:sz w:val="30"/>
                <w:szCs w:val="30"/>
                <w:lang w:val="en-US" w:eastAsia="zh-CN"/>
              </w:rPr>
              <w:t xml:space="preserve"> </w:t>
            </w:r>
            <w:r>
              <w:rPr>
                <w:rFonts w:hint="eastAsia" w:ascii="仿宋_GB2312" w:hAnsi="宋体" w:eastAsia="仿宋_GB2312"/>
                <w:b w:val="0"/>
                <w:bCs w:val="0"/>
                <w:sz w:val="30"/>
                <w:szCs w:val="30"/>
                <w:lang w:eastAsia="zh-CN"/>
              </w:rPr>
              <w:t>附</w:t>
            </w:r>
          </w:p>
        </w:tc>
      </w:tr>
    </w:tbl>
    <w:p>
      <w:pPr>
        <w:spacing w:line="620" w:lineRule="exact"/>
        <w:ind w:firstLine="4658" w:firstLineChars="1450"/>
        <w:jc w:val="left"/>
        <w:rPr>
          <w:rFonts w:hint="eastAsia" w:ascii="仿宋_GB2312" w:hAnsi="宋体" w:eastAsia="仿宋_GB2312"/>
          <w:b/>
          <w:bCs/>
          <w:sz w:val="32"/>
          <w:szCs w:val="32"/>
        </w:rPr>
      </w:pPr>
    </w:p>
    <w:p>
      <w:pPr>
        <w:jc w:val="center"/>
        <w:rPr>
          <w:rFonts w:hint="eastAsia" w:ascii="方正小标宋简体" w:hAnsi="方正小标宋简体" w:eastAsia="方正小标宋简体" w:cs="方正小标宋简体"/>
          <w:b/>
          <w:bCs/>
          <w:sz w:val="44"/>
          <w:szCs w:val="44"/>
        </w:rPr>
      </w:pPr>
    </w:p>
    <w:p>
      <w:pPr>
        <w:jc w:val="center"/>
        <w:rPr>
          <w:rFonts w:hint="eastAsia" w:ascii="方正小标宋简体" w:hAnsi="方正小标宋简体" w:eastAsia="方正小标宋简体" w:cs="方正小标宋简体"/>
          <w:b/>
          <w:bCs/>
          <w:sz w:val="44"/>
          <w:szCs w:val="44"/>
        </w:rPr>
      </w:pPr>
    </w:p>
    <w:p>
      <w:pPr>
        <w:jc w:val="center"/>
        <w:rPr>
          <w:rFonts w:hint="eastAsia" w:ascii="方正小标宋简体" w:hAnsi="方正小标宋简体" w:eastAsia="方正小标宋简体" w:cs="方正小标宋简体"/>
          <w:b/>
          <w:bCs/>
          <w:sz w:val="44"/>
          <w:szCs w:val="44"/>
        </w:rPr>
      </w:pPr>
    </w:p>
    <w:p>
      <w:pPr>
        <w:jc w:val="center"/>
        <w:rPr>
          <w:rFonts w:hint="eastAsia" w:ascii="方正小标宋简体" w:hAnsi="方正小标宋简体" w:eastAsia="方正小标宋简体" w:cs="方正小标宋简体"/>
          <w:b/>
          <w:bCs/>
          <w:sz w:val="44"/>
          <w:szCs w:val="44"/>
          <w:lang w:eastAsia="zh-CN"/>
        </w:rPr>
      </w:pPr>
      <w:bookmarkStart w:id="0" w:name="_GoBack"/>
      <w:r>
        <w:rPr>
          <w:rFonts w:hint="eastAsia" w:ascii="方正小标宋简体" w:hAnsi="方正小标宋简体" w:eastAsia="方正小标宋简体" w:cs="方正小标宋简体"/>
          <w:b/>
          <w:bCs/>
          <w:sz w:val="44"/>
          <w:szCs w:val="44"/>
        </w:rPr>
        <w:t>高启慧</w:t>
      </w:r>
      <w:r>
        <w:rPr>
          <w:rFonts w:hint="eastAsia" w:ascii="方正小标宋简体" w:hAnsi="方正小标宋简体" w:eastAsia="方正小标宋简体" w:cs="方正小标宋简体"/>
          <w:b/>
          <w:bCs/>
          <w:sz w:val="44"/>
          <w:szCs w:val="44"/>
          <w:lang w:eastAsia="zh-CN"/>
        </w:rPr>
        <w:t>志愿服务主要事迹</w:t>
      </w:r>
    </w:p>
    <w:bookmarkEnd w:id="0"/>
    <w:p>
      <w:pPr>
        <w:ind w:firstLine="1320" w:firstLineChars="300"/>
        <w:rPr>
          <w:rFonts w:hint="eastAsia" w:ascii="宋体" w:hAnsi="宋体" w:eastAsia="宋体" w:cs="宋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几年来，高启慧以志愿服务工作为导向，用艺术的力量，让广大基层群众感受、参与、体验文化艺术的美好；用实际行动，印证着“奉献、友爱、互助、进步”的志愿服务精神,组织开展志愿服务活动时长超过4680小时，推动了志愿服务的常态化发展，为广大群众提供了便利、丰富、优质的志愿服务，得到了社会的一致好评。先后获评岳阳县优秀文化志愿者、县人民政府嘉奖、全省艺术培训“辛勤园丁”称号等殊荣。</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191919"/>
          <w:sz w:val="32"/>
          <w:szCs w:val="32"/>
          <w:shd w:val="clear" w:color="auto" w:fill="FFFFFF"/>
        </w:rPr>
      </w:pPr>
      <w:r>
        <w:rPr>
          <w:rFonts w:hint="eastAsia" w:ascii="仿宋_GB2312" w:hAnsi="仿宋_GB2312" w:eastAsia="仿宋_GB2312" w:cs="仿宋_GB2312"/>
          <w:b/>
          <w:bCs/>
          <w:sz w:val="32"/>
          <w:szCs w:val="32"/>
        </w:rPr>
        <w:t>一：打造品牌，让服务基地成为群众好处去。</w:t>
      </w:r>
      <w:r>
        <w:rPr>
          <w:rFonts w:hint="eastAsia" w:ascii="仿宋_GB2312" w:hAnsi="仿宋_GB2312" w:eastAsia="仿宋_GB2312" w:cs="仿宋_GB2312"/>
          <w:sz w:val="32"/>
          <w:szCs w:val="32"/>
        </w:rPr>
        <w:t>高启慧同志充分发挥自身优势，结合群众需求，发动社会力量，整合志愿服务资源，组织开展志愿服务工作。在她的指导和推动下，先后建立了“向日葵的微笑”服务社，“文化夜校”、非遗体验馆等志愿服务阵地。</w:t>
      </w:r>
      <w:r>
        <w:rPr>
          <w:rFonts w:hint="eastAsia" w:ascii="仿宋_GB2312" w:hAnsi="仿宋_GB2312" w:eastAsia="仿宋_GB2312" w:cs="仿宋_GB2312"/>
          <w:color w:val="191919"/>
          <w:sz w:val="32"/>
          <w:szCs w:val="32"/>
          <w:shd w:val="clear" w:color="auto" w:fill="FFFFFF"/>
        </w:rPr>
        <w:t>志愿服务活动不仅包含了手机摄影、快乐唱歌、传统戏剧、公益讲座、扇面绘制等项目，还有新墙河抗战史实陈列馆、张谷英孝廉文化基地等参观互动，加深了群众对优秀传统文化的了解。</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二：孵化提升，让志愿者成为文化带头人。</w:t>
      </w:r>
      <w:r>
        <w:rPr>
          <w:rFonts w:hint="eastAsia" w:ascii="仿宋_GB2312" w:hAnsi="仿宋_GB2312" w:eastAsia="仿宋_GB2312" w:cs="仿宋_GB2312"/>
          <w:sz w:val="32"/>
          <w:szCs w:val="32"/>
        </w:rPr>
        <w:t>为拓展志愿服务领域，提升文化志愿服务水平</w:t>
      </w:r>
      <w:r>
        <w:rPr>
          <w:rFonts w:hint="eastAsia" w:ascii="仿宋_GB2312" w:hAnsi="仿宋_GB2312" w:eastAsia="仿宋_GB2312" w:cs="仿宋_GB2312"/>
          <w:sz w:val="32"/>
          <w:szCs w:val="32"/>
          <w:lang w:eastAsia="zh-CN"/>
        </w:rPr>
        <w:t>，她组织</w:t>
      </w:r>
      <w:r>
        <w:rPr>
          <w:rFonts w:hint="eastAsia" w:ascii="仿宋_GB2312" w:hAnsi="仿宋_GB2312" w:eastAsia="仿宋_GB2312" w:cs="仿宋_GB2312"/>
          <w:color w:val="000000"/>
          <w:sz w:val="32"/>
          <w:szCs w:val="32"/>
        </w:rPr>
        <w:t>发布“文化志愿者英雄帖”，吸引“民间达人”、“草根英雄”加入进来。为打造“一公里志愿服务圈”，创立了</w:t>
      </w:r>
      <w:r>
        <w:rPr>
          <w:rFonts w:hint="eastAsia" w:ascii="仿宋_GB2312" w:hAnsi="仿宋_GB2312" w:eastAsia="仿宋_GB2312" w:cs="仿宋_GB2312"/>
          <w:sz w:val="32"/>
          <w:szCs w:val="32"/>
        </w:rPr>
        <w:t>文化志愿服务总分队服务模式；组织文化志愿者包点包片、进乡村进社区开展志愿服务活动，</w:t>
      </w:r>
      <w:r>
        <w:rPr>
          <w:rFonts w:hint="eastAsia" w:ascii="仿宋_GB2312" w:hAnsi="仿宋_GB2312" w:eastAsia="仿宋_GB2312" w:cs="仿宋_GB2312"/>
          <w:color w:val="191919"/>
          <w:sz w:val="32"/>
          <w:szCs w:val="32"/>
          <w:shd w:val="clear" w:color="auto" w:fill="FFFFFF"/>
        </w:rPr>
        <w:t>通过各种活动积极树立文化志愿服务队的形象，吸引更多的热心群众加入到志愿者服务的行列，真正做到了服务一方、宣传一方、带动一方；</w:t>
      </w:r>
      <w:r>
        <w:rPr>
          <w:rFonts w:hint="eastAsia" w:ascii="仿宋_GB2312" w:hAnsi="仿宋_GB2312" w:eastAsia="仿宋_GB2312" w:cs="仿宋_GB2312"/>
          <w:sz w:val="32"/>
          <w:szCs w:val="32"/>
        </w:rPr>
        <w:t>并</w:t>
      </w:r>
      <w:r>
        <w:rPr>
          <w:rFonts w:hint="eastAsia" w:ascii="仿宋_GB2312" w:hAnsi="仿宋_GB2312" w:eastAsia="仿宋_GB2312" w:cs="仿宋_GB2312"/>
          <w:sz w:val="32"/>
          <w:szCs w:val="32"/>
          <w:shd w:val="clear" w:color="auto" w:fill="FFFFFF"/>
        </w:rPr>
        <w:t>积极发挥每一个地方连锁效应，由此成立了农村、社区、厂矿、学校等</w:t>
      </w:r>
      <w:r>
        <w:rPr>
          <w:rFonts w:hint="eastAsia" w:ascii="仿宋_GB2312" w:hAnsi="仿宋_GB2312" w:eastAsia="仿宋_GB2312" w:cs="仿宋_GB2312"/>
          <w:color w:val="000000"/>
          <w:sz w:val="32"/>
          <w:szCs w:val="32"/>
        </w:rPr>
        <w:t>志愿服务分队近60个</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color w:val="000000"/>
          <w:sz w:val="32"/>
          <w:szCs w:val="32"/>
        </w:rPr>
        <w:t>形成了良好的文化志愿服务态势。</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三：多措并举，让</w:t>
      </w:r>
      <w:r>
        <w:rPr>
          <w:rFonts w:hint="eastAsia" w:ascii="仿宋_GB2312" w:hAnsi="仿宋_GB2312" w:eastAsia="仿宋_GB2312" w:cs="仿宋_GB2312"/>
          <w:b/>
          <w:bCs/>
          <w:sz w:val="32"/>
          <w:szCs w:val="32"/>
        </w:rPr>
        <w:t>志愿服务惠及百姓大民生。</w:t>
      </w:r>
      <w:r>
        <w:rPr>
          <w:rFonts w:hint="eastAsia" w:ascii="仿宋_GB2312" w:hAnsi="仿宋_GB2312" w:eastAsia="仿宋_GB2312" w:cs="仿宋_GB2312"/>
          <w:sz w:val="32"/>
          <w:szCs w:val="32"/>
        </w:rPr>
        <w:t>她组织组织为</w:t>
      </w:r>
      <w:r>
        <w:rPr>
          <w:rFonts w:hint="eastAsia" w:ascii="仿宋_GB2312" w:hAnsi="仿宋_GB2312" w:eastAsia="仿宋_GB2312" w:cs="仿宋_GB2312"/>
          <w:color w:val="000000"/>
          <w:sz w:val="32"/>
          <w:szCs w:val="32"/>
        </w:rPr>
        <w:t>为进城务工人员送温暖、留守儿童播撒艺术种子，文化夜校开课，到敬老院里献爱心等志愿服务活动180余场次；</w:t>
      </w:r>
      <w:r>
        <w:rPr>
          <w:rFonts w:hint="eastAsia" w:ascii="仿宋_GB2312" w:hAnsi="仿宋_GB2312" w:eastAsia="仿宋_GB2312" w:cs="仿宋_GB2312"/>
          <w:sz w:val="32"/>
          <w:szCs w:val="32"/>
        </w:rPr>
        <w:t>免费培训老年群体3526人次，公益讲堂开讲22堂，开讲内容涵盖家庭教育、健康养身、心理教育等，被百姓称为“最美课堂”。</w:t>
      </w:r>
      <w:r>
        <w:rPr>
          <w:rFonts w:hint="eastAsia" w:ascii="仿宋_GB2312" w:hAnsi="仿宋_GB2312" w:eastAsia="仿宋_GB2312" w:cs="仿宋_GB2312"/>
          <w:color w:val="191919"/>
          <w:sz w:val="32"/>
          <w:szCs w:val="32"/>
          <w:shd w:val="clear" w:color="auto" w:fill="FFFFFF"/>
        </w:rPr>
        <w:t>吸引上万群众参与，营造了浓郁的志愿服务氛围；同时</w:t>
      </w:r>
      <w:r>
        <w:rPr>
          <w:rFonts w:hint="eastAsia" w:ascii="仿宋_GB2312" w:hAnsi="仿宋_GB2312" w:eastAsia="仿宋_GB2312" w:cs="仿宋_GB2312"/>
          <w:sz w:val="32"/>
          <w:szCs w:val="32"/>
        </w:rPr>
        <w:t>注重“志愿服务+”在文艺创作、艺术普及和惠民演出等活动中的引领作用，突出主旋律，弘扬正能量，</w:t>
      </w:r>
      <w:r>
        <w:rPr>
          <w:rFonts w:hint="eastAsia" w:ascii="仿宋_GB2312" w:hAnsi="仿宋_GB2312" w:eastAsia="仿宋_GB2312" w:cs="仿宋_GB2312"/>
          <w:color w:val="191919"/>
          <w:sz w:val="32"/>
          <w:szCs w:val="32"/>
          <w:shd w:val="clear" w:color="auto" w:fill="FFFFFF"/>
        </w:rPr>
        <w:t>大力组织开展帮扶弱势群体、便民服务、爱心义卖等志愿者活动，</w:t>
      </w:r>
      <w:r>
        <w:rPr>
          <w:rFonts w:hint="eastAsia" w:ascii="仿宋_GB2312" w:hAnsi="仿宋_GB2312" w:eastAsia="仿宋_GB2312" w:cs="仿宋_GB2312"/>
          <w:sz w:val="32"/>
          <w:szCs w:val="32"/>
        </w:rPr>
        <w:t>让广大群众在志愿服务和传统文化中受到社会主义核心价值观的教育和熏陶，也给广大群众带来了欢乐。</w:t>
      </w:r>
    </w:p>
    <w:p>
      <w:pPr>
        <w:keepNext w:val="0"/>
        <w:keepLines w:val="0"/>
        <w:pageBreakBefore w:val="0"/>
        <w:widowControl w:val="0"/>
        <w:kinsoku/>
        <w:wordWrap/>
        <w:overflowPunct/>
        <w:topLinePunct w:val="0"/>
        <w:autoSpaceDE/>
        <w:autoSpaceDN/>
        <w:bidi w:val="0"/>
        <w:adjustRightInd/>
        <w:snapToGrid/>
        <w:spacing w:line="560" w:lineRule="exact"/>
        <w:ind w:firstLine="5943" w:firstLineChars="1850"/>
        <w:jc w:val="left"/>
        <w:textAlignment w:val="auto"/>
        <w:rPr>
          <w:rFonts w:hint="eastAsia" w:ascii="仿宋_GB2312" w:hAnsi="仿宋_GB2312" w:eastAsia="仿宋_GB2312" w:cs="仿宋_GB2312"/>
          <w:b/>
          <w:bCs/>
          <w:sz w:val="32"/>
          <w:szCs w:val="32"/>
          <w:lang w:val="en-US" w:eastAsia="zh-CN"/>
        </w:rPr>
      </w:pPr>
    </w:p>
    <w:sectPr>
      <w:pgSz w:w="11906" w:h="16838"/>
      <w:pgMar w:top="1440" w:right="1179" w:bottom="1157"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汉仪大宋简">
    <w:altName w:val="宋体"/>
    <w:panose1 w:val="02010600000101010101"/>
    <w:charset w:val="86"/>
    <w:family w:val="auto"/>
    <w:pitch w:val="default"/>
    <w:sig w:usb0="00000000" w:usb1="00000000" w:usb2="00000002"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2040204020203"/>
    <w:charset w:val="86"/>
    <w:family w:val="auto"/>
    <w:pitch w:val="default"/>
    <w:sig w:usb0="80000287" w:usb1="2ACF0010" w:usb2="00000016" w:usb3="00000000" w:csb0="0004001F" w:csb1="0000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2YzhlYjA1MjJiNTBiZmEwMDU3NzllNDdkMGNkZTcifQ=="/>
  </w:docVars>
  <w:rsids>
    <w:rsidRoot w:val="58737D5F"/>
    <w:rsid w:val="045F3EC1"/>
    <w:rsid w:val="074F47A4"/>
    <w:rsid w:val="08B244BE"/>
    <w:rsid w:val="0B9043F4"/>
    <w:rsid w:val="12B06475"/>
    <w:rsid w:val="16363B6C"/>
    <w:rsid w:val="1BC81EDF"/>
    <w:rsid w:val="291D3E05"/>
    <w:rsid w:val="2A9D1E31"/>
    <w:rsid w:val="2DD01FF7"/>
    <w:rsid w:val="2E7F3AE2"/>
    <w:rsid w:val="2EDE38CD"/>
    <w:rsid w:val="3D4E4DC6"/>
    <w:rsid w:val="4E114B41"/>
    <w:rsid w:val="58737D5F"/>
    <w:rsid w:val="5DC43D63"/>
    <w:rsid w:val="5DDB29B7"/>
    <w:rsid w:val="5F1B04DA"/>
    <w:rsid w:val="61760C20"/>
    <w:rsid w:val="65A76E57"/>
    <w:rsid w:val="732154E2"/>
    <w:rsid w:val="770449D1"/>
    <w:rsid w:val="7BFF4F02"/>
    <w:rsid w:val="F3DDAC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247</Words>
  <Characters>267</Characters>
  <Lines>0</Lines>
  <Paragraphs>0</Paragraphs>
  <TotalTime>5</TotalTime>
  <ScaleCrop>false</ScaleCrop>
  <LinksUpToDate>false</LinksUpToDate>
  <CharactersWithSpaces>277</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2022-10-13T00:41:00Z</dcterms:created>
  <dc:creator>高启慧</dc:creator>
  <cp:lastModifiedBy>greatwall</cp:lastModifiedBy>
  <cp:lastPrinted>2022-10-17T22:48:00Z</cp:lastPrinted>
  <dcterms:modified xsi:type="dcterms:W3CDTF">2022-10-17T15:52:40Z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y fmtid="{D5CDD505-2E9C-101B-9397-08002B2CF9AE}" pid="3" name="ICV">
    <vt:lpwstr>9882D81487784D1090D7A09A25FBAC7E</vt:lpwstr>
  </property>
</Properties>
</file>