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ascii="方正小标宋简体" w:hAnsi="方正小标宋简体" w:eastAsia="方正小标宋简体" w:cs="方正小标宋简体"/>
          <w:sz w:val="36"/>
          <w:szCs w:val="44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ascii="方正小标宋简体" w:hAnsi="方正小标宋简体" w:eastAsia="方正小标宋简体" w:cs="方正小标宋简体"/>
          <w:sz w:val="36"/>
          <w:szCs w:val="44"/>
        </w:rPr>
        <w:t>湖南省国家级代表性传承人2022年度评估结果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  <w:lang w:val="en-US"/>
        </w:rPr>
      </w:pPr>
      <w:r>
        <w:rPr>
          <w:rFonts w:ascii="方正小标宋简体" w:hAnsi="方正小标宋简体" w:eastAsia="方正小标宋简体" w:cs="方正小标宋简体"/>
          <w:sz w:val="36"/>
          <w:szCs w:val="44"/>
        </w:rPr>
        <w:t>公示名单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kern w:val="0"/>
          <w:sz w:val="32"/>
          <w:szCs w:val="36"/>
        </w:rPr>
      </w:pPr>
    </w:p>
    <w:tbl>
      <w:tblPr>
        <w:tblStyle w:val="9"/>
        <w:tblW w:w="85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9"/>
        <w:gridCol w:w="1184"/>
        <w:gridCol w:w="2856"/>
        <w:gridCol w:w="1695"/>
        <w:gridCol w:w="1250"/>
      </w:tblGrid>
      <w:tr>
        <w:trPr>
          <w:trHeight w:val="2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项目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类别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序号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项目名称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度评估结果</w:t>
            </w: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snapToGrid w:val="0"/>
              <w:spacing w:line="276" w:lineRule="auto"/>
              <w:jc w:val="both"/>
            </w:pPr>
          </w:p>
          <w:p>
            <w:pPr>
              <w:pStyle w:val="2"/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 xml:space="preserve"> 备注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民间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文学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彭继龙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土家族梯玛歌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彭祖秀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土家族哭嫁歌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侯自鹏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盘瓠传说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严水花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土家族哭嫁歌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赵庚妹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盘王大歌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音乐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11人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田隆信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土家族打溜子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陈千均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苗族民歌(湘西苗族民歌)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戴恩碧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瑶族民歌（花瑶呜哇山歌）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严三秀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土家族咚咚喹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莫柏槐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唢呐艺术(青山唢呐)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尚生武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桑植民歌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龙景平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靖州苗族歌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鼟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杨文明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土家族打溜子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米庆松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茶山号子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向汉光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土家族民歌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邱少求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浏阳文庙祭孔音乐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5月8日逝世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舞蹈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张明光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土家族摆手舞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洪富强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湘西苗族鼓舞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赵明华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瑶族长鼓舞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田宗林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龙舞（芷江孽龙）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丁志凡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龙舞（城步吊龙）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彭南京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湘西土家族毛古斯舞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姚大明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龙舞(九龙舞)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周纯勤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土家族撒叶儿嗬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戴昌路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棕包脑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戏剧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34人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傅艺萍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昆曲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张富光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昆曲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陈  刚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高腔（辰河高腔）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龚锦云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高腔（常德高腔）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李少先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高腔（常德高腔）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谭东波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夏传进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8"/>
              </w:rPr>
              <w:t>萧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耀庭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荆河戏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周建斌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目连戏（辰河目连戏）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谢杳文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目连戏（辰河目连戏）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刘永安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木偶戏（邵阳布袋戏）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雷子文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昆曲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吴尚德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侗戏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杨建娥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曾金贵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曹汝龙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谢忠义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刘登雄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祁剧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李桂香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皮影戏(湖南皮影戏)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杨小兰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花鼓戏（衡州花鼓戏）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欧阳觉文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花鼓戏（长沙花鼓戏）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张少君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祁剧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邓七枝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高腔（辰河高腔）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王与佑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荆河戏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龙景昌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傩戏（侗族傩戏）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聂满娥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傩戏 （沅陵辰州傩戏）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王太保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傩戏（临武傩戏）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谭奇书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木偶戏(湖南杖头木偶戏)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杜美霜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廖寒梅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花鼓戏（衡州花鼓戏）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李小嘉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花鼓戏（长沙花鼓戏）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左大玢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袁祁利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祁剧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朱丽珍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张家界阳戏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曲艺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谌晓辉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常德丝弦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朱晓玲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常德丝弦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李金楚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鼓盆歌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邹昆山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湖南渔鼓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传统体育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晏西征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梅山武术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美术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11人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刘爱云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湘绣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奉雪妹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挑花（花瑶挑花）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柳建新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湘绣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江再红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湘绣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张宗凡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竹刻（宝庆竹刻）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357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钟建桐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滩头木版年画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刘国利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滩头木版年画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334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杨春英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挑花（苗族挑花）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危禄绵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竹编（益阳小郁竹艺）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曹明珠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石雕( 菊花石雕)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梁德颂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苗画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技艺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12人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叶水云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土家族织锦技艺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刘代娥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土家族织锦技艺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麻茂庭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苗族银饰锻制技艺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钟自奇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浏阳花炮制作技艺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粟田梅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侗锦织造技艺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彭善尧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土家族吊脚楼营造技艺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蒋良寿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蓝印花布印染技艺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刘新建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蓝印花布印染技艺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李志军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竹纸制作技艺（滩头手工抄纸技艺）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优 秀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李胜夫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黑茶制作技艺（千两茶制作技艺）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刘杏益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黑茶制作技艺（茯砖茶制作技艺）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刘坤庭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长沙窑铜官陶瓷烧制技艺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医药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廖怀章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中医正骨疗法（新邵孙氏正骨术）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民俗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陈范兴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抬阁（长乐抬阁故事会）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吴海深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农历二十四节气（苗族赶秋）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吴牛振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苗族四月八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李阳波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抬阁（长乐抬阁故事会）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刘齐跃</w:t>
            </w:r>
          </w:p>
        </w:tc>
        <w:tc>
          <w:tcPr>
            <w:tcW w:w="285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抬阁（珠梅抬故事）</w:t>
            </w:r>
          </w:p>
        </w:tc>
        <w:tc>
          <w:tcPr>
            <w:tcW w:w="169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合 格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</w:tbl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roman"/>
    <w:pitch w:val="default"/>
    <w:sig w:usb0="80000287" w:usb1="2ACF001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7697018">
    <w:nsid w:val="3B77A5FA"/>
    <w:multiLevelType w:val="singleLevel"/>
    <w:tmpl w:val="3B77A5FA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9976970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NmE5MTU2ZDg5ZTM0MzdmNDI1NDAwZDgxMmZjYzcifQ=="/>
  </w:docVars>
  <w:rsids>
    <w:rsidRoot w:val="000413D1"/>
    <w:rsid w:val="000049CB"/>
    <w:rsid w:val="00033DDC"/>
    <w:rsid w:val="000413D1"/>
    <w:rsid w:val="000969A6"/>
    <w:rsid w:val="000C4024"/>
    <w:rsid w:val="000E2CDE"/>
    <w:rsid w:val="00193FD4"/>
    <w:rsid w:val="001B2457"/>
    <w:rsid w:val="00206859"/>
    <w:rsid w:val="0022060C"/>
    <w:rsid w:val="00224EB3"/>
    <w:rsid w:val="00244106"/>
    <w:rsid w:val="00295069"/>
    <w:rsid w:val="002C57A2"/>
    <w:rsid w:val="002F5889"/>
    <w:rsid w:val="00300134"/>
    <w:rsid w:val="00366E1F"/>
    <w:rsid w:val="003964CB"/>
    <w:rsid w:val="0040201B"/>
    <w:rsid w:val="00402DDD"/>
    <w:rsid w:val="00442E4A"/>
    <w:rsid w:val="004732B0"/>
    <w:rsid w:val="004863FF"/>
    <w:rsid w:val="004A64EE"/>
    <w:rsid w:val="00522347"/>
    <w:rsid w:val="005D25DA"/>
    <w:rsid w:val="00616603"/>
    <w:rsid w:val="00632340"/>
    <w:rsid w:val="00645BF9"/>
    <w:rsid w:val="00672143"/>
    <w:rsid w:val="00674D34"/>
    <w:rsid w:val="006B73B2"/>
    <w:rsid w:val="006D565A"/>
    <w:rsid w:val="006F0016"/>
    <w:rsid w:val="00811796"/>
    <w:rsid w:val="00870C67"/>
    <w:rsid w:val="00883EE5"/>
    <w:rsid w:val="0088409D"/>
    <w:rsid w:val="008E55D4"/>
    <w:rsid w:val="00903B5F"/>
    <w:rsid w:val="00933B5E"/>
    <w:rsid w:val="00947D67"/>
    <w:rsid w:val="00972174"/>
    <w:rsid w:val="009D7582"/>
    <w:rsid w:val="00A162DA"/>
    <w:rsid w:val="00A33EDB"/>
    <w:rsid w:val="00A405D2"/>
    <w:rsid w:val="00AB70BE"/>
    <w:rsid w:val="00AE620D"/>
    <w:rsid w:val="00B04F5D"/>
    <w:rsid w:val="00B27CA1"/>
    <w:rsid w:val="00B9640D"/>
    <w:rsid w:val="00BA4C03"/>
    <w:rsid w:val="00BE12AF"/>
    <w:rsid w:val="00BF1F22"/>
    <w:rsid w:val="00CE51A8"/>
    <w:rsid w:val="00CF264D"/>
    <w:rsid w:val="00D63CC2"/>
    <w:rsid w:val="00D707A4"/>
    <w:rsid w:val="00DE24C0"/>
    <w:rsid w:val="00E17D06"/>
    <w:rsid w:val="00E27114"/>
    <w:rsid w:val="00E338B2"/>
    <w:rsid w:val="00F02B8D"/>
    <w:rsid w:val="00F06799"/>
    <w:rsid w:val="00F16BC6"/>
    <w:rsid w:val="00F6024F"/>
    <w:rsid w:val="00F74431"/>
    <w:rsid w:val="00FC403F"/>
    <w:rsid w:val="00FE234B"/>
    <w:rsid w:val="4A656EC9"/>
    <w:rsid w:val="5EFFD70A"/>
    <w:rsid w:val="600717C2"/>
    <w:rsid w:val="6BFE3345"/>
    <w:rsid w:val="6DEB5326"/>
    <w:rsid w:val="6EB926CC"/>
    <w:rsid w:val="7AAD0AF9"/>
    <w:rsid w:val="7BBF0A3B"/>
    <w:rsid w:val="AAEFBDD6"/>
    <w:rsid w:val="C7B69CC4"/>
    <w:rsid w:val="E77E6EE9"/>
    <w:rsid w:val="EF3F6A67"/>
    <w:rsid w:val="F6C5537F"/>
    <w:rsid w:val="F9AF37A8"/>
    <w:rsid w:val="FD71B8DA"/>
    <w:rsid w:val="FFFFB9A8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eastAsia="仿宋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2023-06-08T03:04:00Z</dcterms:created>
  <dc:creator>dell</dc:creator>
  <cp:lastModifiedBy>greatwall</cp:lastModifiedBy>
  <dcterms:modified xsi:type="dcterms:W3CDTF">2023-06-25T10:30:18Z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  <property fmtid="{D5CDD505-2E9C-101B-9397-08002B2CF9AE}" pid="3" name="ICV">
    <vt:lpwstr>5270359899997148D17870649DA80C74</vt:lpwstr>
  </property>
</Properties>
</file>