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F8E8F">
      <w:pPr>
        <w:spacing w:line="600" w:lineRule="exact"/>
        <w:rPr>
          <w:rFonts w:ascii="仿宋" w:hAnsi="仿宋" w:eastAsia="仿宋" w:cs="仿宋"/>
          <w:sz w:val="32"/>
          <w:szCs w:val="32"/>
        </w:rPr>
      </w:pPr>
      <w:bookmarkStart w:id="0" w:name="_GoBack"/>
      <w:bookmarkEnd w:id="0"/>
      <w:r>
        <w:rPr>
          <w:rFonts w:hint="eastAsia" w:ascii="仿宋" w:hAnsi="仿宋" w:eastAsia="仿宋" w:cs="仿宋"/>
          <w:sz w:val="32"/>
          <w:szCs w:val="32"/>
        </w:rPr>
        <w:t>附件2：</w:t>
      </w:r>
    </w:p>
    <w:p w14:paraId="4B78CFDA">
      <w:pPr>
        <w:pStyle w:val="2"/>
        <w:widowControl/>
        <w:spacing w:beforeAutospacing="0" w:afterAutospacing="0" w:line="600" w:lineRule="exact"/>
        <w:jc w:val="center"/>
        <w:rPr>
          <w:rFonts w:hint="default" w:ascii="方正小标宋简体" w:hAnsi="方正小标宋简体" w:eastAsia="方正小标宋简体" w:cs="方正小标宋简体"/>
          <w:b w:val="0"/>
          <w:bCs w:val="0"/>
          <w:sz w:val="44"/>
          <w:szCs w:val="44"/>
        </w:rPr>
      </w:pPr>
      <w:r>
        <w:rPr>
          <w:rFonts w:ascii="方正小标宋简体" w:hAnsi="方正小标宋简体" w:eastAsia="方正小标宋简体" w:cs="方正小标宋简体"/>
          <w:b w:val="0"/>
          <w:bCs w:val="0"/>
          <w:sz w:val="44"/>
          <w:szCs w:val="44"/>
        </w:rPr>
        <w:t>飞书注册账号操作方法</w:t>
      </w:r>
    </w:p>
    <w:p w14:paraId="259318F7">
      <w:pPr>
        <w:widowControl/>
        <w:spacing w:line="600" w:lineRule="exact"/>
        <w:jc w:val="left"/>
        <w:rPr>
          <w:rFonts w:ascii="仿宋" w:hAnsi="仿宋" w:eastAsia="仿宋" w:cs="仿宋"/>
          <w:kern w:val="0"/>
          <w:sz w:val="32"/>
          <w:szCs w:val="32"/>
          <w:lang w:bidi="ar"/>
        </w:rPr>
      </w:pPr>
    </w:p>
    <w:p w14:paraId="0C48849A">
      <w:pPr>
        <w:widowControl/>
        <w:spacing w:line="600" w:lineRule="exact"/>
        <w:ind w:firstLine="640" w:firstLineChars="200"/>
        <w:jc w:val="left"/>
      </w:pPr>
      <w:r>
        <w:rPr>
          <w:rFonts w:hint="eastAsia" w:ascii="仿宋" w:hAnsi="仿宋" w:eastAsia="仿宋" w:cs="仿宋"/>
          <w:kern w:val="0"/>
          <w:sz w:val="32"/>
          <w:szCs w:val="32"/>
          <w:lang w:bidi="ar"/>
        </w:rPr>
        <w:t>1、首次打开飞书客户端，点击</w:t>
      </w:r>
      <w:r>
        <w:rPr>
          <w:rStyle w:val="5"/>
          <w:rFonts w:hint="eastAsia" w:ascii="仿宋" w:hAnsi="仿宋" w:eastAsia="仿宋" w:cs="仿宋"/>
          <w:bCs/>
          <w:kern w:val="0"/>
          <w:sz w:val="32"/>
          <w:szCs w:val="32"/>
          <w:lang w:bidi="ar"/>
        </w:rPr>
        <w:t>登录</w:t>
      </w:r>
      <w:r>
        <w:rPr>
          <w:rFonts w:hint="eastAsia" w:ascii="仿宋" w:hAnsi="仿宋" w:eastAsia="仿宋" w:cs="仿宋"/>
          <w:kern w:val="0"/>
          <w:sz w:val="32"/>
          <w:szCs w:val="32"/>
          <w:lang w:bidi="ar"/>
        </w:rPr>
        <w:t>，输入手机号，点击</w:t>
      </w:r>
      <w:r>
        <w:rPr>
          <w:rStyle w:val="5"/>
          <w:rFonts w:hint="eastAsia" w:ascii="仿宋" w:hAnsi="仿宋" w:eastAsia="仿宋" w:cs="仿宋"/>
          <w:bCs/>
          <w:kern w:val="0"/>
          <w:sz w:val="32"/>
          <w:szCs w:val="32"/>
          <w:lang w:bidi="ar"/>
        </w:rPr>
        <w:t>下一步</w:t>
      </w:r>
      <w:r>
        <w:rPr>
          <w:rFonts w:hint="eastAsia" w:ascii="仿宋" w:hAnsi="仿宋" w:eastAsia="仿宋" w:cs="仿宋"/>
          <w:kern w:val="0"/>
          <w:sz w:val="32"/>
          <w:szCs w:val="32"/>
          <w:lang w:bidi="ar"/>
        </w:rPr>
        <w:t>。输入验证码完成验证。非首次打开飞书客户端，打开后即可进入输入手机号页面。输入手机号后，点击</w:t>
      </w:r>
      <w:r>
        <w:rPr>
          <w:rStyle w:val="5"/>
          <w:rFonts w:hint="eastAsia" w:ascii="仿宋" w:hAnsi="仿宋" w:eastAsia="仿宋" w:cs="仿宋"/>
          <w:kern w:val="0"/>
          <w:sz w:val="32"/>
          <w:szCs w:val="32"/>
          <w:lang w:bidi="ar"/>
        </w:rPr>
        <w:t>下一步</w:t>
      </w:r>
      <w:r>
        <w:rPr>
          <w:rFonts w:hint="eastAsia" w:ascii="仿宋" w:hAnsi="仿宋" w:eastAsia="仿宋" w:cs="仿宋"/>
          <w:kern w:val="0"/>
          <w:sz w:val="32"/>
          <w:szCs w:val="32"/>
          <w:lang w:bidi="ar"/>
        </w:rPr>
        <w:t>。输入验证码完成验证。</w:t>
      </w:r>
    </w:p>
    <w:p w14:paraId="52ECB6AD">
      <w:pPr>
        <w:widowControl/>
        <w:jc w:val="center"/>
        <w:rPr>
          <w:rFonts w:ascii="仿宋" w:hAnsi="仿宋" w:eastAsia="仿宋" w:cs="仿宋"/>
          <w:kern w:val="0"/>
          <w:sz w:val="32"/>
          <w:szCs w:val="32"/>
          <w:lang w:bidi="ar"/>
        </w:rPr>
      </w:pPr>
      <w:r>
        <w:rPr>
          <w:rFonts w:ascii="宋体" w:hAnsi="宋体" w:eastAsia="宋体" w:cs="宋体"/>
          <w:kern w:val="0"/>
          <w:sz w:val="24"/>
          <w:lang w:bidi="ar"/>
        </w:rPr>
        <w:drawing>
          <wp:inline distT="0" distB="0" distL="114300" distR="114300">
            <wp:extent cx="2797810" cy="1842770"/>
            <wp:effectExtent l="0" t="0" r="21590" b="1143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2797810" cy="1842770"/>
                    </a:xfrm>
                    <a:prstGeom prst="rect">
                      <a:avLst/>
                    </a:prstGeom>
                    <a:noFill/>
                    <a:ln w="9525">
                      <a:noFill/>
                    </a:ln>
                  </pic:spPr>
                </pic:pic>
              </a:graphicData>
            </a:graphic>
          </wp:inline>
        </w:drawing>
      </w:r>
    </w:p>
    <w:p w14:paraId="7603A247">
      <w:pPr>
        <w:widowControl/>
        <w:spacing w:line="600" w:lineRule="exact"/>
        <w:ind w:firstLine="640" w:firstLineChars="200"/>
        <w:jc w:val="center"/>
      </w:pPr>
      <w:r>
        <w:rPr>
          <w:rFonts w:hint="eastAsia" w:ascii="仿宋" w:hAnsi="仿宋" w:eastAsia="仿宋" w:cs="仿宋"/>
          <w:kern w:val="0"/>
          <w:sz w:val="32"/>
          <w:szCs w:val="32"/>
          <w:lang w:bidi="ar"/>
        </w:rPr>
        <w:t>2、在个人信息页填写你的姓名，在使用场景中选择</w:t>
      </w:r>
      <w:r>
        <w:rPr>
          <w:rStyle w:val="5"/>
          <w:rFonts w:hint="eastAsia" w:ascii="仿宋" w:hAnsi="仿宋" w:eastAsia="仿宋" w:cs="仿宋"/>
          <w:kern w:val="0"/>
          <w:sz w:val="32"/>
          <w:szCs w:val="32"/>
          <w:lang w:bidi="ar"/>
        </w:rPr>
        <w:t>个人场景：与你的好友聊天沟通</w:t>
      </w:r>
      <w:r>
        <w:rPr>
          <w:rFonts w:hint="eastAsia" w:ascii="仿宋" w:hAnsi="仿宋" w:eastAsia="仿宋" w:cs="仿宋"/>
          <w:kern w:val="0"/>
          <w:sz w:val="32"/>
          <w:szCs w:val="32"/>
          <w:lang w:bidi="ar"/>
        </w:rPr>
        <w:t>，并选择你的职位，点击</w:t>
      </w:r>
      <w:r>
        <w:rPr>
          <w:rStyle w:val="5"/>
          <w:rFonts w:hint="eastAsia" w:ascii="仿宋" w:hAnsi="仿宋" w:eastAsia="仿宋" w:cs="仿宋"/>
          <w:kern w:val="0"/>
          <w:sz w:val="32"/>
          <w:szCs w:val="32"/>
          <w:lang w:bidi="ar"/>
        </w:rPr>
        <w:t>下一步</w:t>
      </w:r>
      <w:r>
        <w:rPr>
          <w:rFonts w:hint="eastAsia" w:ascii="仿宋" w:hAnsi="仿宋" w:eastAsia="仿宋" w:cs="仿宋"/>
          <w:kern w:val="0"/>
          <w:sz w:val="32"/>
          <w:szCs w:val="32"/>
          <w:lang w:bidi="ar"/>
        </w:rPr>
        <w:t>。</w:t>
      </w:r>
      <w:r>
        <w:rPr>
          <w:rFonts w:hint="eastAsia" w:ascii="仿宋" w:hAnsi="仿宋" w:eastAsia="仿宋" w:cs="仿宋"/>
          <w:kern w:val="0"/>
          <w:sz w:val="32"/>
          <w:szCs w:val="32"/>
          <w:u w:val="single"/>
          <w:lang w:bidi="ar"/>
        </w:rPr>
        <w:t>（因为飞书目前仅支持企业版本，因此个人用户，也需要注册企业版，如果您无公司无岗位，请随意选择一项即可，不影响后续培训）</w:t>
      </w:r>
    </w:p>
    <w:p w14:paraId="3D6B6A17">
      <w:pPr>
        <w:widowControl/>
        <w:jc w:val="left"/>
      </w:pPr>
      <w:r>
        <w:rPr>
          <w:rFonts w:ascii="宋体" w:hAnsi="宋体" w:eastAsia="宋体" w:cs="宋体"/>
          <w:kern w:val="0"/>
          <w:sz w:val="24"/>
          <w:lang w:bidi="ar"/>
        </w:rPr>
        <w:drawing>
          <wp:anchor distT="0" distB="0" distL="114300" distR="114300" simplePos="0" relativeHeight="251659264" behindDoc="0" locked="0" layoutInCell="1" allowOverlap="1">
            <wp:simplePos x="0" y="0"/>
            <wp:positionH relativeFrom="column">
              <wp:posOffset>1305560</wp:posOffset>
            </wp:positionH>
            <wp:positionV relativeFrom="paragraph">
              <wp:posOffset>86995</wp:posOffset>
            </wp:positionV>
            <wp:extent cx="2930525" cy="1919605"/>
            <wp:effectExtent l="0" t="0" r="15875" b="10795"/>
            <wp:wrapTopAndBottom/>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2930525" cy="1919605"/>
                    </a:xfrm>
                    <a:prstGeom prst="rect">
                      <a:avLst/>
                    </a:prstGeom>
                    <a:noFill/>
                    <a:ln w="9525">
                      <a:noFill/>
                    </a:ln>
                  </pic:spPr>
                </pic:pic>
              </a:graphicData>
            </a:graphic>
          </wp:anchor>
        </w:drawing>
      </w:r>
    </w:p>
    <w:p w14:paraId="00B26A4B">
      <w:pPr>
        <w:widowControl/>
        <w:spacing w:line="600" w:lineRule="exact"/>
        <w:ind w:firstLine="640" w:firstLineChars="200"/>
        <w:jc w:val="left"/>
        <w:rPr>
          <w:rFonts w:ascii="仿宋" w:hAnsi="仿宋" w:eastAsia="仿宋" w:cs="仿宋"/>
          <w:kern w:val="0"/>
          <w:sz w:val="32"/>
          <w:szCs w:val="32"/>
          <w:lang w:bidi="ar"/>
        </w:rPr>
      </w:pPr>
      <w:r>
        <w:rPr>
          <w:rFonts w:hint="eastAsia" w:ascii="仿宋" w:hAnsi="仿宋" w:eastAsia="仿宋" w:cs="仿宋"/>
          <w:kern w:val="0"/>
          <w:sz w:val="32"/>
          <w:szCs w:val="32"/>
          <w:lang w:bidi="ar"/>
        </w:rPr>
        <w:t>3、点击</w:t>
      </w:r>
      <w:r>
        <w:rPr>
          <w:rStyle w:val="5"/>
          <w:rFonts w:hint="eastAsia" w:ascii="仿宋" w:hAnsi="仿宋" w:eastAsia="仿宋" w:cs="仿宋"/>
          <w:kern w:val="0"/>
          <w:sz w:val="32"/>
          <w:szCs w:val="32"/>
          <w:lang w:bidi="ar"/>
        </w:rPr>
        <w:t>创建企业或组织</w:t>
      </w:r>
      <w:r>
        <w:rPr>
          <w:rFonts w:hint="eastAsia" w:ascii="仿宋" w:hAnsi="仿宋" w:eastAsia="仿宋" w:cs="仿宋"/>
          <w:kern w:val="0"/>
          <w:sz w:val="32"/>
          <w:szCs w:val="32"/>
          <w:lang w:bidi="ar"/>
        </w:rPr>
        <w:t>，进入企业信息页，填写</w:t>
      </w:r>
      <w:r>
        <w:rPr>
          <w:rStyle w:val="5"/>
          <w:rFonts w:hint="eastAsia" w:ascii="仿宋" w:hAnsi="仿宋" w:eastAsia="仿宋" w:cs="仿宋"/>
          <w:kern w:val="0"/>
          <w:sz w:val="32"/>
          <w:szCs w:val="32"/>
          <w:lang w:bidi="ar"/>
        </w:rPr>
        <w:t>企业或组织名称</w:t>
      </w:r>
      <w:r>
        <w:rPr>
          <w:rFonts w:hint="eastAsia" w:ascii="仿宋" w:hAnsi="仿宋" w:eastAsia="仿宋" w:cs="仿宋"/>
          <w:kern w:val="0"/>
          <w:sz w:val="32"/>
          <w:szCs w:val="32"/>
          <w:lang w:bidi="ar"/>
        </w:rPr>
        <w:t>，并选择</w:t>
      </w:r>
      <w:r>
        <w:rPr>
          <w:rStyle w:val="5"/>
          <w:rFonts w:hint="eastAsia" w:ascii="仿宋" w:hAnsi="仿宋" w:eastAsia="仿宋" w:cs="仿宋"/>
          <w:kern w:val="0"/>
          <w:sz w:val="32"/>
          <w:szCs w:val="32"/>
          <w:lang w:bidi="ar"/>
        </w:rPr>
        <w:t>行业类型</w:t>
      </w:r>
      <w:r>
        <w:rPr>
          <w:rFonts w:hint="eastAsia" w:ascii="仿宋" w:hAnsi="仿宋" w:eastAsia="仿宋" w:cs="仿宋"/>
          <w:kern w:val="0"/>
          <w:sz w:val="32"/>
          <w:szCs w:val="32"/>
          <w:lang w:bidi="ar"/>
        </w:rPr>
        <w:t>、</w:t>
      </w:r>
      <w:r>
        <w:rPr>
          <w:rStyle w:val="5"/>
          <w:rFonts w:hint="eastAsia" w:ascii="仿宋" w:hAnsi="仿宋" w:eastAsia="仿宋" w:cs="仿宋"/>
          <w:kern w:val="0"/>
          <w:sz w:val="32"/>
          <w:szCs w:val="32"/>
          <w:lang w:bidi="ar"/>
        </w:rPr>
        <w:t xml:space="preserve">人员规模 </w:t>
      </w:r>
      <w:r>
        <w:rPr>
          <w:rFonts w:hint="eastAsia" w:ascii="仿宋" w:hAnsi="仿宋" w:eastAsia="仿宋" w:cs="仿宋"/>
          <w:kern w:val="0"/>
          <w:sz w:val="32"/>
          <w:szCs w:val="32"/>
          <w:lang w:bidi="ar"/>
        </w:rPr>
        <w:t>和</w:t>
      </w:r>
      <w:r>
        <w:rPr>
          <w:rStyle w:val="5"/>
          <w:rFonts w:hint="eastAsia" w:ascii="仿宋" w:hAnsi="仿宋" w:eastAsia="仿宋" w:cs="仿宋"/>
          <w:kern w:val="0"/>
          <w:sz w:val="32"/>
          <w:szCs w:val="32"/>
          <w:lang w:bidi="ar"/>
        </w:rPr>
        <w:t>所在地区</w:t>
      </w:r>
      <w:r>
        <w:rPr>
          <w:rFonts w:hint="eastAsia" w:ascii="仿宋" w:hAnsi="仿宋" w:eastAsia="仿宋" w:cs="仿宋"/>
          <w:kern w:val="0"/>
          <w:sz w:val="32"/>
          <w:szCs w:val="32"/>
          <w:lang w:bidi="ar"/>
        </w:rPr>
        <w:t>，点击</w:t>
      </w:r>
      <w:r>
        <w:rPr>
          <w:rStyle w:val="5"/>
          <w:rFonts w:hint="eastAsia" w:ascii="仿宋" w:hAnsi="仿宋" w:eastAsia="仿宋" w:cs="仿宋"/>
          <w:kern w:val="0"/>
          <w:sz w:val="32"/>
          <w:szCs w:val="32"/>
          <w:lang w:bidi="ar"/>
        </w:rPr>
        <w:t>下一步</w:t>
      </w:r>
      <w:r>
        <w:rPr>
          <w:rFonts w:hint="eastAsia" w:ascii="仿宋" w:hAnsi="仿宋" w:eastAsia="仿宋" w:cs="仿宋"/>
          <w:kern w:val="0"/>
          <w:sz w:val="32"/>
          <w:szCs w:val="32"/>
          <w:lang w:bidi="ar"/>
        </w:rPr>
        <w:t>。</w:t>
      </w:r>
    </w:p>
    <w:p w14:paraId="0D9800E4">
      <w:pPr>
        <w:widowControl/>
        <w:spacing w:line="600" w:lineRule="exact"/>
        <w:ind w:firstLine="640" w:firstLineChars="200"/>
        <w:jc w:val="left"/>
        <w:rPr>
          <w:rFonts w:ascii="仿宋" w:hAnsi="仿宋" w:eastAsia="仿宋" w:cs="仿宋"/>
          <w:kern w:val="0"/>
          <w:sz w:val="32"/>
          <w:szCs w:val="32"/>
          <w:lang w:bidi="ar"/>
        </w:rPr>
      </w:pPr>
      <w:r>
        <w:rPr>
          <w:rFonts w:hint="eastAsia" w:ascii="仿宋" w:hAnsi="仿宋" w:eastAsia="仿宋" w:cs="仿宋"/>
          <w:kern w:val="0"/>
          <w:sz w:val="32"/>
          <w:szCs w:val="32"/>
          <w:lang w:bidi="ar"/>
        </w:rPr>
        <w:t>（1）如果您没有企业，请在填空处填写“1”，在选择题的选项中，随意选择一项填写，随意填写不影响培训；</w:t>
      </w:r>
    </w:p>
    <w:p w14:paraId="3EE6066E">
      <w:pPr>
        <w:widowControl/>
        <w:spacing w:line="600" w:lineRule="exact"/>
        <w:ind w:firstLine="640" w:firstLineChars="200"/>
        <w:jc w:val="left"/>
        <w:rPr>
          <w:rFonts w:ascii="仿宋" w:hAnsi="仿宋" w:eastAsia="仿宋" w:cs="仿宋"/>
          <w:sz w:val="32"/>
          <w:szCs w:val="32"/>
        </w:rPr>
      </w:pPr>
      <w:r>
        <w:rPr>
          <w:rFonts w:hint="eastAsia" w:ascii="仿宋" w:hAnsi="仿宋" w:eastAsia="仿宋" w:cs="仿宋"/>
          <w:kern w:val="0"/>
          <w:sz w:val="32"/>
          <w:szCs w:val="32"/>
          <w:lang w:bidi="ar"/>
        </w:rPr>
        <w:t>（2）如果您有个人的企业，请按实际情况填写。</w:t>
      </w:r>
    </w:p>
    <w:p w14:paraId="402EB0FE">
      <w:pPr>
        <w:widowControl/>
        <w:jc w:val="center"/>
        <w:rPr>
          <w:rFonts w:ascii="仿宋" w:hAnsi="仿宋" w:eastAsia="仿宋" w:cs="仿宋"/>
          <w:sz w:val="32"/>
          <w:szCs w:val="32"/>
        </w:rPr>
      </w:pPr>
      <w:r>
        <w:rPr>
          <w:rFonts w:ascii="宋体" w:hAnsi="宋体" w:eastAsia="宋体" w:cs="宋体"/>
          <w:kern w:val="0"/>
          <w:sz w:val="24"/>
          <w:lang w:bidi="ar"/>
        </w:rPr>
        <w:drawing>
          <wp:inline distT="0" distB="0" distL="114300" distR="114300">
            <wp:extent cx="2253615" cy="2237105"/>
            <wp:effectExtent l="0" t="0" r="6985" b="23495"/>
            <wp:docPr id="6"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8"/>
                    <pic:cNvPicPr>
                      <a:picLocks noChangeAspect="1"/>
                    </pic:cNvPicPr>
                  </pic:nvPicPr>
                  <pic:blipFill>
                    <a:blip r:embed="rId6"/>
                    <a:stretch>
                      <a:fillRect/>
                    </a:stretch>
                  </pic:blipFill>
                  <pic:spPr>
                    <a:xfrm>
                      <a:off x="0" y="0"/>
                      <a:ext cx="2253615" cy="2237105"/>
                    </a:xfrm>
                    <a:prstGeom prst="rect">
                      <a:avLst/>
                    </a:prstGeom>
                    <a:noFill/>
                    <a:ln w="9525">
                      <a:noFill/>
                    </a:ln>
                  </pic:spPr>
                </pic:pic>
              </a:graphicData>
            </a:graphic>
          </wp:inline>
        </w:drawing>
      </w:r>
    </w:p>
    <w:p w14:paraId="0A1446B6">
      <w:pPr>
        <w:widowControl/>
        <w:spacing w:line="600" w:lineRule="exact"/>
        <w:ind w:firstLine="640" w:firstLineChars="200"/>
        <w:jc w:val="left"/>
      </w:pPr>
      <w:r>
        <w:rPr>
          <w:rFonts w:hint="eastAsia" w:ascii="仿宋" w:hAnsi="仿宋" w:eastAsia="仿宋" w:cs="仿宋"/>
          <w:kern w:val="0"/>
          <w:sz w:val="32"/>
          <w:szCs w:val="32"/>
          <w:lang w:bidi="ar"/>
        </w:rPr>
        <w:t>4、设置账号密码。你也可点击</w:t>
      </w:r>
      <w:r>
        <w:rPr>
          <w:rStyle w:val="5"/>
          <w:rFonts w:hint="eastAsia" w:ascii="仿宋" w:hAnsi="仿宋" w:eastAsia="仿宋" w:cs="仿宋"/>
          <w:kern w:val="0"/>
          <w:sz w:val="32"/>
          <w:szCs w:val="32"/>
          <w:lang w:bidi="ar"/>
        </w:rPr>
        <w:t>稍后设置</w:t>
      </w:r>
      <w:r>
        <w:rPr>
          <w:rFonts w:hint="eastAsia" w:ascii="仿宋" w:hAnsi="仿宋" w:eastAsia="仿宋" w:cs="仿宋"/>
          <w:kern w:val="0"/>
          <w:sz w:val="32"/>
          <w:szCs w:val="32"/>
          <w:lang w:bidi="ar"/>
        </w:rPr>
        <w:t>，稍后设置密码不会影响你正常登录账号。登录账号后，如需设置密码，可查看</w:t>
      </w:r>
      <w:r>
        <w:fldChar w:fldCharType="begin"/>
      </w:r>
      <w:r>
        <w:instrText xml:space="preserve"> HYPERLINK "https://www.feishu.cn/hc/zh-CN/articles/360049067504" </w:instrText>
      </w:r>
      <w:r>
        <w:fldChar w:fldCharType="separate"/>
      </w:r>
      <w:r>
        <w:rPr>
          <w:rStyle w:val="7"/>
          <w:rFonts w:hint="eastAsia" w:ascii="仿宋" w:hAnsi="仿宋" w:eastAsia="仿宋" w:cs="仿宋"/>
          <w:color w:val="auto"/>
          <w:sz w:val="32"/>
          <w:szCs w:val="32"/>
        </w:rPr>
        <w:t>设置或修改登录密码</w:t>
      </w:r>
      <w:r>
        <w:rPr>
          <w:rStyle w:val="7"/>
          <w:rFonts w:hint="eastAsia" w:ascii="仿宋" w:hAnsi="仿宋" w:eastAsia="仿宋" w:cs="仿宋"/>
          <w:color w:val="auto"/>
          <w:sz w:val="32"/>
          <w:szCs w:val="32"/>
        </w:rPr>
        <w:fldChar w:fldCharType="end"/>
      </w:r>
      <w:r>
        <w:rPr>
          <w:rFonts w:hint="eastAsia" w:ascii="仿宋" w:hAnsi="仿宋" w:eastAsia="仿宋" w:cs="仿宋"/>
          <w:kern w:val="0"/>
          <w:sz w:val="32"/>
          <w:szCs w:val="32"/>
          <w:lang w:bidi="ar"/>
        </w:rPr>
        <w:t xml:space="preserve">。 </w:t>
      </w:r>
      <w:r>
        <w:rPr>
          <w:rFonts w:hint="eastAsia" w:ascii="宋体" w:hAnsi="宋体" w:eastAsia="宋体" w:cs="宋体"/>
          <w:kern w:val="0"/>
          <w:sz w:val="24"/>
          <w:lang w:bidi="ar"/>
        </w:rPr>
        <w:t xml:space="preserve"> </w:t>
      </w:r>
    </w:p>
    <w:p w14:paraId="4FFE8920">
      <w:pPr>
        <w:widowControl/>
        <w:spacing w:line="600" w:lineRule="exact"/>
        <w:ind w:firstLine="640" w:firstLineChars="200"/>
        <w:jc w:val="left"/>
        <w:rPr>
          <w:rFonts w:hint="eastAsia"/>
        </w:rPr>
      </w:pPr>
      <w:r>
        <w:rPr>
          <w:rFonts w:hint="eastAsia" w:ascii="仿宋" w:hAnsi="仿宋" w:eastAsia="仿宋" w:cs="仿宋"/>
          <w:kern w:val="0"/>
          <w:sz w:val="32"/>
          <w:szCs w:val="32"/>
          <w:lang w:bidi="ar"/>
        </w:rPr>
        <w:t>5、企业账号注册成功。你将默认成为该企业或组织管理员，并拥有全部管理员权限。你可以通过分享企业二维码或从手机通讯录导入的方式邀请同事加入你的企业或组织，在飞书上共同沟通协作。如果暂时无相关需求，你也可以点击右上角</w:t>
      </w:r>
      <w:r>
        <w:rPr>
          <w:rStyle w:val="5"/>
          <w:rFonts w:hint="eastAsia" w:ascii="仿宋" w:hAnsi="仿宋" w:eastAsia="仿宋" w:cs="仿宋"/>
          <w:kern w:val="0"/>
          <w:sz w:val="32"/>
          <w:szCs w:val="32"/>
          <w:lang w:bidi="ar"/>
        </w:rPr>
        <w:t>下一步</w:t>
      </w:r>
      <w:r>
        <w:rPr>
          <w:rFonts w:hint="eastAsia" w:ascii="仿宋" w:hAnsi="仿宋" w:eastAsia="仿宋" w:cs="仿宋"/>
          <w:kern w:val="0"/>
          <w:sz w:val="32"/>
          <w:szCs w:val="32"/>
          <w:lang w:bidi="ar"/>
        </w:rPr>
        <w:t>跳过此步骤。</w:t>
      </w:r>
    </w:p>
    <w:sectPr>
      <w:pgSz w:w="11906" w:h="16838"/>
      <w:pgMar w:top="209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PingFang SC">
    <w:altName w:val="宋体"/>
    <w:panose1 w:val="020B0400000000000000"/>
    <w:charset w:val="86"/>
    <w:family w:val="swiss"/>
    <w:pitch w:val="default"/>
    <w:sig w:usb0="00000000" w:usb1="00000000" w:usb2="00000017" w:usb3="00000000" w:csb0="00040001" w:csb1="00000000"/>
  </w:font>
  <w:font w:name="Helvetica">
    <w:altName w:val="Arial"/>
    <w:panose1 w:val="00000000000000000000"/>
    <w:charset w:val="00"/>
    <w:family w:val="auto"/>
    <w:pitch w:val="default"/>
    <w:sig w:usb0="00000000" w:usb1="00000000" w:usb2="00000000" w:usb3="00000000" w:csb0="2000019F" w:csb1="4F010000"/>
  </w:font>
  <w:font w:name="Helvetica Neue">
    <w:altName w:val="Times New Roman"/>
    <w:panose1 w:val="02000503000000020004"/>
    <w:charset w:val="00"/>
    <w:family w:val="auto"/>
    <w:pitch w:val="default"/>
    <w:sig w:usb0="00000000" w:usb1="00000000" w:usb2="00000010" w:usb3="00000000" w:csb0="00000000" w:csb1="00000000"/>
  </w:font>
  <w:font w:name="DejaVu Math TeX Gyre">
    <w:altName w:val="Cambria Math"/>
    <w:panose1 w:val="02000503000000000000"/>
    <w:charset w:val="00"/>
    <w:family w:val="auto"/>
    <w:pitch w:val="default"/>
    <w:sig w:usb0="00000000" w:usb1="00000000" w:usb2="02000000" w:usb3="00000000" w:csb0="60000193" w:csb1="0DD4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34"/>
    <w:rsid w:val="00124E34"/>
    <w:rsid w:val="0063378C"/>
    <w:rsid w:val="00915720"/>
    <w:rsid w:val="28692E50"/>
    <w:rsid w:val="546C1E6A"/>
    <w:rsid w:val="5577D9FC"/>
    <w:rsid w:val="5F7B3CC2"/>
    <w:rsid w:val="5F990923"/>
    <w:rsid w:val="670D2026"/>
    <w:rsid w:val="6FFB24FA"/>
    <w:rsid w:val="777584E5"/>
    <w:rsid w:val="77AEE2FA"/>
    <w:rsid w:val="78F91C68"/>
    <w:rsid w:val="7FDB8A6D"/>
    <w:rsid w:val="83ABE9E3"/>
    <w:rsid w:val="9F37D350"/>
    <w:rsid w:val="ABFF712C"/>
    <w:rsid w:val="B9DFFA65"/>
    <w:rsid w:val="BFEB2358"/>
    <w:rsid w:val="FEB9DD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qFormat/>
    <w:uiPriority w:val="0"/>
    <w:rPr>
      <w:color w:val="0000FF"/>
      <w:u w:val="single"/>
    </w:rPr>
  </w:style>
  <w:style w:type="paragraph" w:customStyle="1" w:styleId="8">
    <w:name w:val="p2"/>
    <w:basedOn w:val="1"/>
    <w:qFormat/>
    <w:uiPriority w:val="0"/>
    <w:pPr>
      <w:jc w:val="left"/>
    </w:pPr>
    <w:rPr>
      <w:rFonts w:ascii="PingFang SC" w:hAnsi="PingFang SC" w:eastAsia="PingFang SC" w:cs="Times New Roman"/>
      <w:kern w:val="0"/>
      <w:sz w:val="26"/>
      <w:szCs w:val="26"/>
    </w:rPr>
  </w:style>
  <w:style w:type="character" w:customStyle="1" w:styleId="9">
    <w:name w:val="s2"/>
    <w:basedOn w:val="4"/>
    <w:qFormat/>
    <w:uiPriority w:val="0"/>
    <w:rPr>
      <w:rFonts w:ascii="Helvetica" w:hAnsi="Helvetica" w:eastAsia="Helvetica" w:cs="Helvetica"/>
      <w:sz w:val="26"/>
      <w:szCs w:val="26"/>
    </w:rPr>
  </w:style>
  <w:style w:type="paragraph" w:customStyle="1" w:styleId="10">
    <w:name w:val="p1"/>
    <w:basedOn w:val="1"/>
    <w:qFormat/>
    <w:uiPriority w:val="0"/>
    <w:pPr>
      <w:jc w:val="left"/>
    </w:pPr>
    <w:rPr>
      <w:rFonts w:ascii="Helvetica Neue" w:hAnsi="Helvetica Neue" w:eastAsia="Helvetica Neue" w:cs="Times New Roman"/>
      <w:kern w:val="0"/>
      <w:sz w:val="26"/>
      <w:szCs w:val="26"/>
    </w:rPr>
  </w:style>
  <w:style w:type="character" w:customStyle="1" w:styleId="11">
    <w:name w:val="s1"/>
    <w:basedOn w:val="4"/>
    <w:qFormat/>
    <w:uiPriority w:val="0"/>
    <w:rPr>
      <w:u w:val="single"/>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595</Words>
  <Characters>600</Characters>
  <Lines>27</Lines>
  <Paragraphs>7</Paragraphs>
  <TotalTime>3</TotalTime>
  <ScaleCrop>false</ScaleCrop>
  <LinksUpToDate>false</LinksUpToDate>
  <CharactersWithSpaces>600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2024-11-27T11:29:00Z</dcterms:created>
  <dc:creator>曾钰雯</dc:creator>
  <cp:lastModifiedBy>时遥</cp:lastModifiedBy>
  <cp:lastPrinted>2024-12-25T01:00:00Z</cp:lastPrinted>
  <dcterms:modified xsi:type="dcterms:W3CDTF">2024-12-25T07:29:14Z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E8B14461ADD04F4781552B74554E2BFD_13</vt:lpwstr>
  </property>
</Properties>
</file>