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附件1：</w:t>
      </w:r>
    </w:p>
    <w:p>
      <w:pPr>
        <w:spacing w:line="480" w:lineRule="exact"/>
        <w:jc w:val="center"/>
        <w:rPr>
          <w:rFonts w:ascii="方正小标宋_GBK" w:eastAsia="方正小标宋_GBK"/>
        </w:rPr>
      </w:pPr>
      <w:r>
        <w:rPr>
          <w:rFonts w:ascii="方正小标宋_GBK" w:eastAsia="方正小标宋_GBK" w:hint="eastAsia"/>
          <w:sz w:val="32"/>
          <w:szCs w:val="32"/>
        </w:rPr>
        <w:t>第七届湖南艺术节作品类“三湘群星奖”获奖名单</w:t>
      </w:r>
    </w:p>
    <w:tbl>
      <w:tblPr>
        <w:jc w:val="left"/>
        <w:tblInd w:w="-262" w:type="dxa"/>
        <w:tblW w:w="14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3069"/>
        <w:gridCol w:w="549"/>
        <w:gridCol w:w="1866"/>
        <w:gridCol w:w="129"/>
        <w:gridCol w:w="4072"/>
        <w:gridCol w:w="4222"/>
      </w:tblGrid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32"/>
                <w:szCs w:val="32"/>
              </w:rPr>
              <w:t>音乐类</w:t>
            </w:r>
          </w:p>
        </w:tc>
      </w:tr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eastAsia="楷体" w:cs="宋体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最佳作品奖（12个</w:t>
            </w:r>
            <w:r>
              <w:rPr>
                <w:rFonts w:ascii="楷体" w:eastAsia="楷体" w:cs="宋体" w:hint="eastAsia"/>
                <w:bCs/>
                <w:color w:val="000000"/>
                <w:kern w:val="0"/>
                <w:sz w:val="28"/>
                <w:szCs w:val="28"/>
              </w:rPr>
              <w:t>）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9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《山村的早晨多么美》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男女小组唱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邵阳市文化旅游广电体育局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隆回县文化馆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《嗒嗒酿》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男女声表演唱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衡阳市文化旅游广电体育局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衡阳市文化馆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《甜甜的吆喝》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男声小组唱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怀化市文化旅游广电体育局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芷江侗族自治县文化馆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《太阳晒在山坡坡》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表演唱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长沙市文化旅游广电局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长沙市开福区文化馆、红叶组合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《外卖哥》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男声小组唱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长沙市文化旅游广电局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长沙市群众艺术馆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《田野里的风》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小组唱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郴州市文化旅游广电体育局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郴州市文化馆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《阿呢阿涅》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歌伴舞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湘西州文化旅游广电局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保靖县文化馆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《留西啦哩月儿朦朦亮》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女声小组唱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永州市文化旅游广电体育局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江华瑶族自治县文化馆、江华瑶族自治县民俗文化传承展演中心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《花瑶谣》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小组唱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邵阳市文化旅游广电体育局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湘中幼儿师范高等专科学校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《土苗敬茶歌》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歌伴舞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湘西州文化旅游广电局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吉首市文化馆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《打起溜子呆配当》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小合唱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张家界市文化旅游广电体育局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张家界梦组合土家族文化传媒有限公司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《乡里直播火火火》</w:t>
            </w:r>
          </w:p>
        </w:tc>
        <w:tc>
          <w:tcPr>
            <w:tcW w:w="199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表演唱</w:t>
            </w:r>
          </w:p>
        </w:tc>
        <w:tc>
          <w:tcPr>
            <w:tcW w:w="40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常德市文化旅游广电体育局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常德市文化馆、武陵区文化馆、安乡县文化馆 </w:t>
            </w:r>
          </w:p>
        </w:tc>
      </w:tr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优秀作品奖（18个）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《你是天边一轮月》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歌伴舞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岳阳市文化旅游广电局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岳阳市群众艺术馆、 岳阳市洞庭风情演艺有限公司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《茶几蛮香》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山歌情景表演唱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娄底市文化旅游广电体育局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新化县文化馆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《村里召开屋场会》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表演唱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娄底市文化旅游广电体育局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 xml:space="preserve">涟源市文化馆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《我爱韶山的红杜鹃》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女声小组唱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湘潭市文化旅游广电体育局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湘潭市群众艺术馆、韶山市文化馆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《亲亲潇湘源》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女声小组唱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永州市文化旅游广电体育局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双牌县文化馆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《一起来担当》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男声小组唱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永州市文化旅游广电体育局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蓝山县文化馆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《中国律动》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器乐演奏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株洲市文化旅游广电体育局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w w:val="90"/>
                <w:kern w:val="0"/>
                <w:sz w:val="28"/>
                <w:szCs w:val="28"/>
              </w:rPr>
              <w:t>瑜乐团、株洲市文化艺术创作中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《我跟你走》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歌伴舞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湖南省文化馆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湖南省文化馆群星艺术团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《听洞庭》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二胡与乐队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岳阳市文化旅游广电局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岳阳市南湖新区文化旅游招商局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《今日苗乡多韵味》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女声小组唱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怀化市文化旅游广电体育局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靖州苗族侗族自治县文化馆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《醉美</w:t>
            </w:r>
            <w:r>
              <w:rPr>
                <w:rFonts w:ascii="宋体" w:eastAsia="宋体" w:cs="宋体" w:hint="eastAsia"/>
                <w:color w:val="000000"/>
                <w:kern w:val="0"/>
                <w:sz w:val="28"/>
                <w:szCs w:val="28"/>
              </w:rPr>
              <w:t>崀</w:t>
            </w:r>
            <w:r>
              <w:rPr>
                <w:rFonts w:ascii="仿宋_GB2312" w:eastAsia="仿宋_GB2312" w:cs="仿宋_GB2312" w:hint="eastAsia"/>
                <w:color w:val="000000"/>
                <w:kern w:val="0"/>
                <w:sz w:val="28"/>
                <w:szCs w:val="28"/>
              </w:rPr>
              <w:t>山》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独唱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邵阳市文化旅游广电体育局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邵阳市文化馆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《我就是你的粉》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歌伴舞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常德市文化旅游广电体育局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津市市文化馆、津市市搏梦艺术团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《村里的健身房》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表演唱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kern w:val="0"/>
                <w:sz w:val="28"/>
                <w:szCs w:val="28"/>
              </w:rPr>
              <w:t>长沙市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长沙县文化馆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《湘音湘情湘趣》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民乐合奏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株洲市文化旅游广电体育局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w w:val="90"/>
                <w:kern w:val="0"/>
                <w:sz w:val="28"/>
                <w:szCs w:val="28"/>
              </w:rPr>
              <w:t xml:space="preserve">株洲市天元区大音艺校、株洲市文化艺术创作中心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《千古颂》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民乐合奏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株洲市文化旅游广电体育局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长沙市岳麓区文化馆、湖南国乐学府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《张家界山水美如画》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小合唱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张家界市文化旅游广电体育局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慈利县文化馆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《幸福承诺》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歌伴舞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益阳市文化旅游广电体育局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w w:val="90"/>
                <w:kern w:val="0"/>
                <w:sz w:val="28"/>
                <w:szCs w:val="28"/>
              </w:rPr>
              <w:t xml:space="preserve">南县文化旅游广电体育局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18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《盛世莲乡乐小康》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吹打乐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湘潭市文化旅游广电体育局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湘潭县文化馆、湘潭县唢呐艺术团</w:t>
            </w:r>
          </w:p>
        </w:tc>
      </w:tr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32"/>
                <w:szCs w:val="32"/>
              </w:rPr>
              <w:t>舞蹈类</w:t>
            </w:r>
          </w:p>
        </w:tc>
      </w:tr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最佳作品奖（12个）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《远方 远方》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盲人群舞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 xml:space="preserve">长沙市岳麓区文化馆、长沙市特殊教育学校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《走》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株洲市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株洲市第八中学、株洲市芦淞区文化馆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《追梦者》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邵阳市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邵阳市文化馆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《月嫂》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邵阳市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洞口县文化馆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《大门口》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湘潭市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湘潭市雨湖区文化旅游广电体育局、湘潭市雨湖区文化馆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《绿汀故里忆音韵》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邵阳市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邵东市文化馆、邵东市舞蹈家协会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《布谷催春》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怀化市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怀化市第一中学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《不屈的文脉》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长沙市岳麓区文化馆、湖南大学、湖南第一师范学院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《忠诚》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永州市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永州师范高等专科学校、道县文化馆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《匠心》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常德市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常德市文化馆、武陵区文化馆、津市市文化馆、澧县文化馆、安乡县文化馆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《又闻花鼓声》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岳阳市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岳阳县文化馆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《戏虾灯》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湘潭市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湘潭市群众艺术馆</w:t>
            </w:r>
          </w:p>
        </w:tc>
      </w:tr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优秀作品奖（17个）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《村后那片松树林》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郴州市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苏仙区文化旅游广电体育局、苏仙区文化馆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《血红的名册》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《一群婆娘扛碗嗨》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怀化市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怀化社区大学雪峰山民族艺术团、中方县文化馆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《天佑》（声声不息）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岳阳市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岳阳楼区文化旅游广电体育局、湖南民族职业学院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《女校风华之胡筠》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岳阳市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平江县文化馆、平江县三阳中学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《奶奶想去天安门》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湘潭市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湘潭市群众艺术馆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《焊花》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株洲市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株洲市文化馆青年舞蹈团、株洲市荷塘区文化旅游体育局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《闹塘》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邵阳市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绥宁县文化馆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《山涧十八洞》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长沙市天心区阳光艺术团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《栽秧情歌》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常德市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安乡县文化馆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《锻》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株洲市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株洲市第八中学、芦淞区文化旅游体育局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《美了醉了》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郴州市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汝城县文化旅游广电体育局、汝城县文化馆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13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《凤鸟朝阳》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怀化市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洪江市文化馆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14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《乱将鼓》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娄底市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 xml:space="preserve">冷水江市文化馆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《红军树》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张家界市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张家界市文化馆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16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《我在直播中》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怀化市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靖州县文化馆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17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《我为亲人洗衣衫》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群舞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湘西州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泸溪县文化馆</w:t>
            </w:r>
          </w:p>
        </w:tc>
      </w:tr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32"/>
                <w:szCs w:val="32"/>
              </w:rPr>
              <w:t>戏剧类</w:t>
            </w:r>
          </w:p>
        </w:tc>
      </w:tr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最佳作品奖（6个）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《兰江渡》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荆河小戏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常德市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津市市文化馆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《瑶歌不老唱千年》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戏剧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永州市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江华瑶族自治县文化馆、江华瑶族自治县民俗文化传承展演中心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《奶奶忘不了》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戏剧小戏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长沙市芙蓉区文化馆、长沙市芙蓉区四有艺术团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《告别》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花鼓小戏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岳阳市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岳阳市群众艺术馆、岳阳市洞庭风情演艺有限公司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《车过苗寨》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小苗戏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湘西州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w w:val="90"/>
                <w:kern w:val="0"/>
                <w:sz w:val="28"/>
                <w:szCs w:val="28"/>
              </w:rPr>
              <w:t>花垣县文化旅游广电局、花垣县文化馆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《风吹稻花香》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花鼓小戏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岳阳市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岳阳县文化馆</w:t>
            </w:r>
          </w:p>
        </w:tc>
      </w:tr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优秀作品奖（9个）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《蹚出新路子》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情景剧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浏阳市文化馆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《头班茶》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岳北山歌剧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衡阳市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衡山县文化旅游广电体育局</w:t>
            </w:r>
          </w:p>
        </w:tc>
      </w:tr>
      <w:tr>
        <w:trPr>
          <w:trHeight w:val="808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  <w:bookmarkStart w:id="0" w:name="_GoBack"/>
            <w:bookmarkEnd w:id="0"/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《大美竹乡》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花鼓小戏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益阳市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桃江县文化馆、 桃江县天问演艺传媒有限公司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《书屋情深》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现代花鼓小戏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邵阳市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新邵县文化旅游广电体育局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《两颗红星》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湘剧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株洲市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株洲市大音艺术培训学校、株洲市文化艺术创作中心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《负“鸡”请罪》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小品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湖南省文化馆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湖南省文化馆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《三胎风波》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方言小品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常德市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桃源县文化馆、桃源县九溪镇民艺演出有限责任公司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《生日快乐》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小品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株洲市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株洲市曲艺家协会、株洲千金药业股份有限公司、株洲市天元区文化馆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《查岗》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祁剧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邵阳市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邵阳县文化馆</w:t>
            </w:r>
          </w:p>
        </w:tc>
      </w:tr>
      <w:tr>
        <w:trPr>
          <w:trHeight w:val="808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32"/>
                <w:szCs w:val="32"/>
              </w:rPr>
              <w:t>曲艺类</w:t>
            </w:r>
          </w:p>
        </w:tc>
      </w:tr>
      <w:tr>
        <w:trPr>
          <w:trHeight w:val="770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最佳作品奖（4个）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《不屈的吼声》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常德丝弦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常德市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武陵区文化馆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《古曲新韵》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益阳弹词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益阳市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w w:val="90"/>
                <w:kern w:val="0"/>
                <w:sz w:val="28"/>
                <w:szCs w:val="28"/>
              </w:rPr>
              <w:t>益阳市文化馆资阳区文化馆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《菜缘》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鼓盆歌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常德市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w w:val="90"/>
                <w:kern w:val="0"/>
                <w:sz w:val="28"/>
                <w:szCs w:val="28"/>
              </w:rPr>
              <w:t>临澧县文化馆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《红色潇湘映朝晖》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快板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湖南红星曲艺传承社、长沙市开福区文化馆</w:t>
            </w:r>
          </w:p>
        </w:tc>
      </w:tr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优秀作品奖（6个）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《崛起》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长沙快板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湖南省文化馆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湖南省文化馆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《萝卜眼里长铜钱》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武冈丝弦弹唱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邵阳市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武冈市文化馆武冈丝弦艺术团</w:t>
            </w:r>
          </w:p>
        </w:tc>
      </w:tr>
      <w:tr>
        <w:trPr>
          <w:trHeight w:val="77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w w:val="90"/>
                <w:kern w:val="0"/>
                <w:sz w:val="28"/>
                <w:szCs w:val="28"/>
              </w:rPr>
              <w:t>《距离》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相声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湘潭市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城发文旅伴趣社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 w:cs="Times New Roman" w:hint="eastAsia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《“嫁”给山旮旯》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渔鼓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衡阳市文化旅游广电体育局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/>
                <w:color w:val="000000"/>
                <w:kern w:val="0"/>
                <w:sz w:val="28"/>
                <w:szCs w:val="28"/>
              </w:rPr>
              <w:t>祁东县文化馆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_GB2312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 w:cs="Times New Roman" w:hint="eastAsia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《最湖南》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相声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长沙市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Calibri" w:eastAsia="宋体" w:cs="Times New Roman" w:hAnsi="Calibri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长沙市天心区湘声喜剧社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" w:eastAsia="仿宋" w:cs="Times New Roman" w:hint="eastAsia"/>
                <w:sz w:val="28"/>
                <w:szCs w:val="28"/>
              </w:rPr>
            </w:pPr>
            <w:r>
              <w:rPr>
                <w:rFonts w:ascii="仿宋" w:eastAsia="仿宋" w:cs="Times New Roman" w:hint="eastAsia"/>
                <w:sz w:val="28"/>
                <w:szCs w:val="28"/>
              </w:rPr>
              <w:t>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《最美逆行者》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相声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湖南省文化馆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Calibri" w:eastAsia="宋体" w:cs="Times New Roman" w:hAnsi="Calibri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湖南省文化馆</w:t>
            </w:r>
          </w:p>
        </w:tc>
      </w:tr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黑体" w:eastAsia="黑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cs="宋体" w:hint="eastAsia"/>
                <w:color w:val="000000"/>
                <w:kern w:val="0"/>
                <w:sz w:val="32"/>
                <w:szCs w:val="32"/>
              </w:rPr>
              <w:t>少儿类</w:t>
            </w:r>
          </w:p>
        </w:tc>
      </w:tr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最佳作品奖（6个）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《十八洞夏令营》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少儿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 xml:space="preserve">湖南省歌舞剧院有限责任公司舞蹈学校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《小小旱龙舟》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少儿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怀化市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 xml:space="preserve">沅陵县文化馆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《拼拼我的图》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幼儿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益阳市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w w:val="9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w w:val="90"/>
                <w:kern w:val="0"/>
                <w:sz w:val="28"/>
                <w:szCs w:val="28"/>
              </w:rPr>
              <w:t>益阳市资阳区文联、益阳市资阳区好孩子幼儿园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《吉娃变形记》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少儿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小品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长沙市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 xml:space="preserve">长沙市雨花区文化馆、雨花区砂子塘吉联小学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《赶鹅》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少儿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株洲市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株洲市丹凤综合培训学校、株洲市文化馆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6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 w:hint="eastAsia"/>
                <w:sz w:val="28"/>
                <w:szCs w:val="28"/>
              </w:rPr>
              <w:t>《嘻嘻嘻蜘蛛和蚊子》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Times New Roman" w:hint="eastAsia"/>
                <w:sz w:val="28"/>
                <w:szCs w:val="28"/>
              </w:rPr>
            </w:pPr>
            <w:r>
              <w:rPr>
                <w:rFonts w:ascii="仿宋_GB2312" w:eastAsia="仿宋_GB2312" w:cs="Times New Roman"/>
                <w:sz w:val="28"/>
                <w:szCs w:val="28"/>
              </w:rPr>
              <w:t>少儿</w:t>
            </w:r>
            <w:r>
              <w:rPr>
                <w:rFonts w:ascii="仿宋_GB2312" w:eastAsia="仿宋_GB2312" w:cs="Times New Roman" w:hint="eastAsia"/>
                <w:sz w:val="28"/>
                <w:szCs w:val="28"/>
              </w:rPr>
              <w:t>舞蹈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怀化市文化旅游广电体育局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沅陵县民间音乐戏剧传承中心</w:t>
            </w:r>
          </w:p>
        </w:tc>
      </w:tr>
      <w:tr>
        <w:trPr>
          <w:trHeight w:val="793"/>
        </w:trPr>
        <w:tc>
          <w:tcPr>
            <w:tcW w:w="1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楷体" w:eastAsia="楷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楷体" w:eastAsia="楷体" w:cs="宋体" w:hint="eastAsia"/>
                <w:b/>
                <w:bCs/>
                <w:color w:val="000000"/>
                <w:kern w:val="0"/>
                <w:sz w:val="28"/>
                <w:szCs w:val="28"/>
              </w:rPr>
              <w:t>优秀作品奖（9个）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3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24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表演形式</w:t>
            </w:r>
          </w:p>
        </w:tc>
        <w:tc>
          <w:tcPr>
            <w:tcW w:w="42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报送单位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演出单位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《去太空旅行》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少儿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湘潭市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 xml:space="preserve">湘潭青珊舞蹈艺术学校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《瑶山趣娃》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少儿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永州市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江华瑶族自治县文化馆、江华瑶族自治县民俗文化传承展演中心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《小小拉面师》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少儿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株洲市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石峰区云朵壹壹艺术培训学校、株洲市石峰区文化旅游体育局</w:t>
            </w:r>
          </w:p>
        </w:tc>
      </w:tr>
      <w:tr>
        <w:trPr>
          <w:trHeight w:val="818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《月·亮了》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少儿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永州市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道县文化馆、扬琴艺术学校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《我们跟爷爷看铜像》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原创音乐情景剧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岳阳市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 xml:space="preserve">平江县文化馆、平江县城北学校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《姐姐和妞妞的星空》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少儿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常德市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鼎城区文化馆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《禾堂童谣》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少儿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小调表演唱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衡阳市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祁东县文化馆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《油茶林的小精灵》</w:t>
            </w:r>
          </w:p>
        </w:tc>
        <w:tc>
          <w:tcPr>
            <w:tcW w:w="2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少儿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衡阳市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 xml:space="preserve">常宁市文化馆、常宁市红领巾艺术学校 </w:t>
            </w:r>
          </w:p>
        </w:tc>
      </w:tr>
      <w:tr>
        <w:trPr>
          <w:trHeight w:val="793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3069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《涂鸦》</w:t>
            </w:r>
          </w:p>
        </w:tc>
        <w:tc>
          <w:tcPr>
            <w:tcW w:w="2415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少儿</w:t>
            </w: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舞蹈</w:t>
            </w:r>
          </w:p>
        </w:tc>
        <w:tc>
          <w:tcPr>
            <w:tcW w:w="4200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 w:hint="eastAsia"/>
                <w:color w:val="000000"/>
                <w:kern w:val="0"/>
                <w:sz w:val="28"/>
                <w:szCs w:val="28"/>
              </w:rPr>
              <w:t>娄底市</w:t>
            </w:r>
            <w:r>
              <w:rPr>
                <w:rFonts w:ascii="仿宋_GB2312" w:eastAsia="仿宋_GB2312" w:cs="宋体" w:hint="eastAsia"/>
                <w:color w:val="000000"/>
                <w:kern w:val="0"/>
                <w:sz w:val="28"/>
                <w:szCs w:val="28"/>
              </w:rPr>
              <w:t>文化旅游广电体育局</w:t>
            </w:r>
          </w:p>
        </w:tc>
        <w:tc>
          <w:tcPr>
            <w:tcW w:w="422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cs="宋体"/>
                <w:color w:val="000000"/>
                <w:kern w:val="0"/>
                <w:sz w:val="28"/>
                <w:szCs w:val="28"/>
              </w:rPr>
              <w:t>娄底市文化馆、新化县文化馆</w:t>
            </w:r>
          </w:p>
        </w:tc>
      </w:tr>
    </w:tbl>
    <w:p>
      <w:pPr>
        <w:spacing w:line="320" w:lineRule="exact"/>
      </w:pPr>
    </w:p>
    <w:sectPr>
      <w:footerReference w:type="default" r:id="rId2"/>
      <w:footerReference w:type="even" r:id="rId3"/>
      <w:pgSz w:w="16838" w:h="11906" w:orient="landscape"/>
      <w:pgMar w:top="1245" w:right="1440" w:bottom="1305" w:left="1440" w:header="851" w:footer="992" w:gutter="0"/>
      <w:pgNumType w:fmt="numberInDash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黑体">
    <w:altName w:val="SimHei"/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variable"/>
    <w:sig w:usb0="800002BF" w:usb1="38CF7CFA" w:usb2="00000016" w:usb3="00000000" w:csb0="00040001" w:csb1="00000000"/>
  </w:font>
  <w:font w:name="Times New Roman">
    <w:altName w:val="DejaVu San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altName w:val="DejaVu Sans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</w:fonts>
</file>

<file path=word/footer1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23"/>
      </w:rPr>
      <w:fldChar w:fldCharType="begin"/>
    </w:r>
    <w:r>
      <w:rPr>
        <w:rStyle w:val="23"/>
      </w:rPr>
      <w:instrText>Page</w:instrText>
    </w:r>
    <w:r>
      <w:rPr>
        <w:rStyle w:val="23"/>
      </w:rPr>
      <w:fldChar w:fldCharType="separate"/>
    </w:r>
    <w:r>
      <w:rPr>
        <w:rStyle w:val="23"/>
      </w:rPr>
      <w:t>- 1 -</w:t>
    </w:r>
    <w:r>
      <w:rPr>
        <w:rStyle w:val="23"/>
      </w:rPr>
      <w:fldChar w:fldCharType="end"/>
    </w:r>
  </w:p>
  <w:p>
    <w:pPr>
      <w:pStyle w:val="17"/>
      <w:tabs>
        <w:tab w:val="center" w:pos="4153"/>
        <w:tab w:val="right" w:pos="8306"/>
      </w:tabs>
    </w:pPr>
  </w:p>
</w:ftr>
</file>

<file path=word/footer2.xml><?xml version="1.0" encoding="utf-8"?>
<w:ftr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p>
    <w:pPr>
      <w:pStyle w:val="17"/>
      <w:framePr w:w="0" w:hRule="auto" w:wrap="around" w:vAnchor="text" w:hAnchor="margin" w:xAlign="center" w:y="1" w:anchorLock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153"/>
        <w:tab w:val="right" w:pos="8306"/>
      </w:tabs>
    </w:pPr>
    <w:r>
      <w:rPr>
        <w:rStyle w:val="23"/>
      </w:rPr>
      <w:fldChar w:fldCharType="begin"/>
    </w:r>
    <w:r>
      <w:rPr>
        <w:rStyle w:val="23"/>
      </w:rPr>
      <w:instrText>Page</w:instrText>
    </w:r>
    <w:r>
      <w:rPr>
        <w:rStyle w:val="23"/>
      </w:rPr>
      <w:fldChar w:fldCharType="separate"/>
    </w:r>
    <w:r>
      <w:rPr>
        <w:rStyle w:val="23"/>
      </w:rPr>
      <w:t>- 1 -</w:t>
    </w:r>
    <w:r>
      <w:rPr>
        <w:rStyle w:val="23"/>
      </w:rPr>
      <w:fldChar w:fldCharType="end"/>
    </w:r>
  </w:p>
  <w:p>
    <w:pPr>
      <w:pStyle w:val="17"/>
      <w:tabs>
        <w:tab w:val="center" w:pos="4153"/>
        <w:tab w:val="right" w:pos="8306"/>
      </w:tabs>
    </w:pPr>
  </w:p>
</w:ftr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87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Calibri" w:eastAsia="宋体" w:cs="Arial" w:hAnsi="Calibri"/>
      <w:kern w:val="2"/>
      <w:sz w:val="21"/>
      <w:szCs w:val="22"/>
      <w:lang w:val="en-US" w:eastAsia="zh-CN" w:bidi="ar-SA"/>
    </w:rPr>
  </w:style>
  <w:style w:type="paragraph" w:styleId="1">
    <w:name w:val="heading 1"/>
    <w:basedOn w:val="0"/>
    <w:next w:val="0"/>
    <w:pPr>
      <w:keepNext/>
      <w:keepLines/>
      <w:widowControl w:val="0"/>
      <w:spacing w:before="340" w:after="330" w:line="578" w:lineRule="auto"/>
      <w:outlineLvl w:val="0"/>
    </w:pPr>
    <w:rPr>
      <w:rFonts w:ascii="Calibri" w:eastAsia="宋体" w:cs="Times New Roman" w:hAnsi="Calibri"/>
      <w:b/>
      <w:bCs/>
      <w:kern w:val="44"/>
      <w:sz w:val="44"/>
      <w:szCs w:val="44"/>
    </w:rPr>
  </w:style>
  <w:style w:type="paragraph" w:styleId="3">
    <w:name w:val="heading 3"/>
    <w:basedOn w:val="0"/>
    <w:pPr>
      <w:widowControl/>
      <w:jc w:val="left"/>
      <w:outlineLvl w:val="2"/>
    </w:pPr>
    <w:rPr>
      <w:rFonts w:ascii="宋体" w:eastAsia="宋体" w:cs="宋体"/>
      <w:b/>
      <w:bCs/>
      <w:kern w:val="0"/>
      <w:sz w:val="27"/>
      <w:szCs w:val="27"/>
    </w:rPr>
  </w:style>
  <w:style w:type="character" w:default="1" w:styleId="10">
    <w:name w:val="Default Paragraph Font"/>
  </w:style>
  <w:style w:type="paragraph" w:customStyle="1" w:styleId="15">
    <w:name w:val="Char"/>
    <w:basedOn w:val="0"/>
    <w:pPr>
      <w:adjustRightInd w:val="0"/>
      <w:spacing w:line="360" w:lineRule="auto"/>
    </w:pPr>
    <w:rPr>
      <w:rFonts w:ascii="Times New Roman" w:eastAsia="宋体" w:cs="Times New Roman" w:hAnsi="Times New Roman"/>
      <w:szCs w:val="20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cs="Times New Roman" w:hAnsi="Calibri"/>
      <w:sz w:val="18"/>
      <w:szCs w:val="18"/>
    </w:rPr>
  </w:style>
  <w:style w:type="paragraph" w:styleId="17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rFonts w:ascii="Calibri" w:eastAsia="宋体" w:cs="Times New Roman" w:hAnsi="Calibri"/>
      <w:sz w:val="18"/>
      <w:szCs w:val="18"/>
    </w:rPr>
  </w:style>
  <w:style w:type="paragraph" w:customStyle="1" w:styleId="18">
    <w:name w:val="No Spacing"/>
    <w:pPr>
      <w:widowControl w:val="0"/>
      <w:jc w:val="both"/>
    </w:pPr>
    <w:rPr>
      <w:rFonts w:ascii="Calibri" w:eastAsia="宋体" w:cs="Times New Roman" w:hAnsi="Calibri"/>
      <w:kern w:val="2"/>
      <w:sz w:val="21"/>
      <w:szCs w:val="22"/>
      <w:lang w:val="en-US" w:eastAsia="zh-CN" w:bidi="ar-SA"/>
    </w:rPr>
  </w:style>
  <w:style w:type="paragraph" w:styleId="19">
    <w:name w:val="Date"/>
    <w:basedOn w:val="0"/>
    <w:next w:val="0"/>
    <w:pPr>
      <w:ind w:leftChars="2500" w:left="2500"/>
    </w:pPr>
    <w:rPr>
      <w:rFonts w:ascii="Calibri" w:eastAsia="宋体" w:cs="Times New Roman" w:hAnsi="Calibri"/>
    </w:rPr>
  </w:style>
  <w:style w:type="paragraph" w:customStyle="1" w:styleId="20">
    <w:name w:val="List Paragraph"/>
    <w:basedOn w:val="0"/>
    <w:pPr>
      <w:ind w:firstLineChars="200" w:firstLine="200"/>
    </w:pPr>
    <w:rPr>
      <w:rFonts w:ascii="Calibri" w:eastAsia="宋体" w:cs="Times New Roman" w:hAnsi="Calibri"/>
    </w:rPr>
  </w:style>
  <w:style w:type="paragraph" w:styleId="21">
    <w:name w:val="HTML Preformatted"/>
    <w:basedOn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cs="宋体"/>
      <w:kern w:val="0"/>
      <w:sz w:val="24"/>
      <w:szCs w:val="24"/>
    </w:rPr>
  </w:style>
  <w:style w:type="paragraph" w:styleId="22">
    <w:name w:val="Normal (Web)"/>
    <w:basedOn w:val="0"/>
    <w:pPr>
      <w:widowControl/>
      <w:spacing w:before="100" w:beforeAutospacing="1" w:after="100" w:afterAutospacing="1"/>
      <w:jc w:val="left"/>
    </w:pPr>
    <w:rPr>
      <w:rFonts w:ascii="宋体" w:eastAsia="宋体" w:cs="宋体"/>
      <w:kern w:val="0"/>
      <w:sz w:val="24"/>
      <w:szCs w:val="24"/>
    </w:rPr>
  </w:style>
  <w:style w:type="character" w:styleId="23">
    <w:name w:val="page number"/>
    <w:basedOn w:val="10"/>
  </w:style>
  <w:style w:type="character" w:styleId="24">
    <w:name w:val="Hyperlink"/>
    <w:basedOn w:val="10"/>
    <w:rPr>
      <w:color w:val="0000FF"/>
      <w:u w:val="single"/>
    </w:rPr>
  </w:style>
  <w:style w:type="paragraph" w:customStyle="1" w:styleId="25">
    <w:name w:val="p0"/>
    <w:basedOn w:val="0"/>
    <w:pPr>
      <w:widowControl/>
    </w:pPr>
    <w:rPr>
      <w:rFonts w:ascii="Times New Roman" w:eastAsia="宋体" w:cs="Times New Roman" w:hAnsi="Times New Roman"/>
      <w:kern w:val="0"/>
      <w:szCs w:val="21"/>
    </w:rPr>
  </w:style>
  <w:style w:type="paragraph" w:customStyle="1" w:styleId="26">
    <w:name w:val="列出段落1"/>
    <w:basedOn w:val="0"/>
    <w:pPr>
      <w:ind w:firstLineChars="200" w:firstLine="200"/>
    </w:pPr>
    <w:rPr>
      <w:rFonts w:ascii="Times New Roman" w:eastAsia="宋体" w:cs="Times New Roman" w:hAnsi="Times New Roman"/>
      <w:szCs w:val="20"/>
    </w:rPr>
  </w:style>
  <w:style w:type="character" w:styleId="27">
    <w:name w:val="Strong"/>
    <w:basedOn w:val="10"/>
    <w:rPr>
      <w:rFonts w:ascii="Times New Roman" w:cs="Times New Roman" w:hAnsi="Times New Roman"/>
      <w:b/>
      <w:bCs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293</TotalTime>
  <Application>Yozo_Office</Application>
  <Pages>12</Pages>
  <Words>3943</Words>
  <Characters>3970</Characters>
  <Lines>654</Lines>
  <Paragraphs>597</Paragraphs>
  <CharactersWithSpaces>3987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Administrator</dc:creator>
  <cp:lastModifiedBy>ft</cp:lastModifiedBy>
  <cp:revision>29</cp:revision>
  <cp:lastPrinted>2022-01-05T02:21:20Z</cp:lastPrinted>
  <dcterms:created xsi:type="dcterms:W3CDTF">2022-01-04T12:30:00Z</dcterms:created>
  <dcterms:modified xsi:type="dcterms:W3CDTF">2022-01-05T03:21:56Z</dcterms:modified>
</cp:coreProperties>
</file>