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0"/>
          <w:right w:val="none" w:color="auto" w:sz="0" w:space="4"/>
          <w:between w:val="none" w:color="auto" w:sz="0" w:space="0"/>
        </w:pBdr>
        <w:adjustRightInd w:val="0"/>
        <w:snapToGrid w:val="0"/>
        <w:spacing w:line="276" w:lineRule="auto"/>
        <w:jc w:val="right"/>
        <w:rPr>
          <w:rFonts w:ascii="仿宋_GB2312" w:hAnsi="黑体" w:eastAsia="仿宋_GB2312"/>
          <w:color w:val="FFFFFF"/>
          <w:sz w:val="36"/>
          <w:szCs w:val="36"/>
        </w:rPr>
      </w:pPr>
    </w:p>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overflowPunct/>
        <w:topLinePunct w:val="0"/>
        <w:autoSpaceDE/>
        <w:autoSpaceDN/>
        <w:bidi w:val="0"/>
        <w:adjustRightInd w:val="0"/>
        <w:snapToGrid w:val="0"/>
        <w:spacing w:after="313" w:afterLines="100" w:line="30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HNPR</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lang w:val="en-US" w:eastAsia="zh-CN"/>
        </w:rPr>
        <w:t>2023-19003</w:t>
      </w:r>
    </w:p>
    <w:p>
      <w:pPr>
        <w:pStyle w:val="2"/>
        <w:keepNext/>
        <w:keepLines/>
        <w:pageBreakBefore w:val="0"/>
        <w:widowControl w:val="0"/>
        <w:kinsoku/>
        <w:wordWrap/>
        <w:overflowPunct/>
        <w:topLinePunct w:val="0"/>
        <w:autoSpaceDE/>
        <w:autoSpaceDN/>
        <w:bidi w:val="0"/>
        <w:adjustRightInd/>
        <w:snapToGrid w:val="0"/>
        <w:spacing w:before="0" w:after="0" w:line="432" w:lineRule="auto"/>
        <w:textAlignment w:val="auto"/>
        <w:rPr>
          <w:color w:val="FF0000"/>
        </w:rPr>
      </w:pPr>
    </w:p>
    <w:p>
      <w:pPr>
        <w:rPr>
          <w:color w:val="FF0000"/>
        </w:rPr>
      </w:pPr>
    </w:p>
    <w:p>
      <w:pPr>
        <w:pStyle w:val="2"/>
      </w:pPr>
    </w:p>
    <w:p>
      <w:pPr>
        <w:rPr>
          <w:sz w:val="28"/>
          <w:szCs w:val="32"/>
        </w:rPr>
      </w:pPr>
    </w:p>
    <w:p>
      <w:pPr>
        <w:pBdr>
          <w:top w:val="none" w:color="auto" w:sz="0" w:space="1"/>
          <w:left w:val="none" w:color="auto" w:sz="0" w:space="4"/>
          <w:bottom w:val="none" w:color="auto" w:sz="0" w:space="0"/>
          <w:right w:val="none" w:color="auto" w:sz="0" w:space="4"/>
          <w:between w:val="none" w:color="auto" w:sz="0" w:space="0"/>
        </w:pBdr>
        <w:spacing w:line="600" w:lineRule="exact"/>
        <w:ind w:left="0" w:leftChars="0" w:right="0" w:rightChars="0" w:firstLine="0" w:firstLineChars="0"/>
        <w:jc w:val="center"/>
        <w:rPr>
          <w:rFonts w:hint="eastAsia" w:ascii="仿宋" w:hAnsi="仿宋" w:eastAsia="仿宋" w:cs="仿宋"/>
          <w:color w:val="auto"/>
          <w:sz w:val="32"/>
          <w:szCs w:val="32"/>
          <w:lang w:val="en-US"/>
        </w:rPr>
      </w:pPr>
      <w:bookmarkStart w:id="77" w:name="_GoBack"/>
      <w:r>
        <w:rPr>
          <w:rFonts w:hint="eastAsia" w:ascii="仿宋_GB2312" w:hAnsi="仿宋_GB2312" w:eastAsia="仿宋_GB2312" w:cs="仿宋_GB2312"/>
          <w:color w:val="auto"/>
          <w:sz w:val="32"/>
          <w:szCs w:val="32"/>
        </w:rPr>
        <w:t>湘文旅</w:t>
      </w:r>
      <w:r>
        <w:rPr>
          <w:rFonts w:hint="eastAsia" w:ascii="仿宋_GB2312" w:hAnsi="仿宋_GB2312" w:eastAsia="仿宋_GB2312" w:cs="仿宋_GB2312"/>
          <w:color w:val="auto"/>
          <w:sz w:val="32"/>
          <w:szCs w:val="32"/>
          <w:lang w:eastAsia="zh-CN"/>
        </w:rPr>
        <w:t>政法</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lang w:val="en-US" w:eastAsia="zh-CN"/>
        </w:rPr>
        <w:t>168</w:t>
      </w:r>
      <w:r>
        <w:rPr>
          <w:rFonts w:hint="eastAsia" w:ascii="仿宋_GB2312" w:hAnsi="仿宋_GB2312" w:eastAsia="仿宋_GB2312" w:cs="仿宋_GB2312"/>
          <w:color w:val="auto"/>
          <w:sz w:val="32"/>
          <w:szCs w:val="32"/>
          <w:lang w:val="en-US" w:eastAsia="zh-CN"/>
        </w:rPr>
        <w:t>号</w:t>
      </w:r>
    </w:p>
    <w:bookmarkEnd w:id="77"/>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overflowPunct/>
        <w:topLinePunct w:val="0"/>
        <w:autoSpaceDE/>
        <w:autoSpaceDN/>
        <w:bidi w:val="0"/>
        <w:adjustRightInd/>
        <w:snapToGrid w:val="0"/>
        <w:spacing w:line="360" w:lineRule="auto"/>
        <w:textAlignment w:val="auto"/>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137160</wp:posOffset>
                </wp:positionV>
                <wp:extent cx="5755640" cy="0"/>
                <wp:effectExtent l="0" t="0" r="0" b="0"/>
                <wp:wrapSquare wrapText="bothSides"/>
                <wp:docPr id="1" name="直线 2"/>
                <wp:cNvGraphicFramePr/>
                <a:graphic xmlns:a="http://schemas.openxmlformats.org/drawingml/2006/main">
                  <a:graphicData uri="http://schemas.microsoft.com/office/word/2010/wordprocessingShape">
                    <wps:wsp>
                      <wps:cNvCnPr/>
                      <wps:spPr>
                        <a:xfrm>
                          <a:off x="0" y="0"/>
                          <a:ext cx="5755640" cy="0"/>
                        </a:xfrm>
                        <a:prstGeom prst="line">
                          <a:avLst/>
                        </a:prstGeom>
                        <a:ln w="28575" cap="flat" cmpd="sng">
                          <a:solidFill>
                            <a:schemeClr val="bg1"/>
                          </a:solidFill>
                          <a:prstDash val="solid"/>
                          <a:headEnd type="none" w="med" len="med"/>
                          <a:tailEnd type="none" w="med" len="med"/>
                        </a:ln>
                      </wps:spPr>
                      <wps:bodyPr upright="1"/>
                    </wps:wsp>
                  </a:graphicData>
                </a:graphic>
              </wp:anchor>
            </w:drawing>
          </mc:Choice>
          <mc:Fallback>
            <w:pict>
              <v:line id="直线 2" o:spid="_x0000_s1026" o:spt="20" style="position:absolute;left:0pt;margin-left:-1.65pt;margin-top:10.8pt;height:0pt;width:453.2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M8KYx0wAAAAgBAAAPAAAAAAAAAAEAIAAAADgAAABkcnMvZG93bnJldi54&#10;bWxQSwECFAAUAAAACACHTuJA8GBmKekBAADcAwAADgAAAAAAAAABACAAAAA4AQAAZHJzL2Uyb0Rv&#10;Yy54bWxQSwUGAAAAAAYABgBZAQAAkwUAAAAA&#10;">
                <v:fill on="f" focussize="0,0"/>
                <v:stroke weight="2.25pt" color="#FFFFFF [3212]" joinstyle="round"/>
                <v:imagedata o:title=""/>
                <o:lock v:ext="edit" aspectratio="f"/>
                <w10:wrap type="square"/>
              </v:line>
            </w:pict>
          </mc:Fallback>
        </mc:AlternateConten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湖南省文化和旅游厅</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关于印发《雪峰山文化和旅游发展规划</w:t>
      </w:r>
    </w:p>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2035年）》的通知</w:t>
      </w:r>
    </w:p>
    <w:p>
      <w:pPr>
        <w:keepNext w:val="0"/>
        <w:keepLines w:val="0"/>
        <w:pageBreakBefore w:val="0"/>
        <w:widowControl w:val="0"/>
        <w:kinsoku/>
        <w:wordWrap/>
        <w:overflowPunct/>
        <w:topLinePunct w:val="0"/>
        <w:autoSpaceDE/>
        <w:autoSpaceDN/>
        <w:bidi w:val="0"/>
        <w:adjustRightInd/>
        <w:snapToGrid w:val="0"/>
        <w:spacing w:beforeLines="0" w:afterLines="0"/>
        <w:ind w:firstLine="561"/>
        <w:textAlignment w:val="auto"/>
        <w:rPr>
          <w:rFonts w:hint="eastAsia" w:ascii="Times New Roman" w:hAnsi="Times New Roman" w:eastAsia="楷体_GB2312" w:cs="楷体_GB2312"/>
          <w:b/>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Times New Roman" w:hAnsi="Times New Roman" w:eastAsia="楷体_GB2312" w:cs="楷体_GB2312"/>
          <w:b/>
          <w:sz w:val="32"/>
          <w:szCs w:val="32"/>
          <w:highlight w:val="none"/>
        </w:rPr>
      </w:pPr>
      <w:r>
        <w:rPr>
          <w:rFonts w:hint="eastAsia" w:ascii="Times New Roman" w:hAnsi="Times New Roman" w:eastAsia="仿宋_GB2312" w:cs="仿宋_GB2312"/>
          <w:sz w:val="32"/>
          <w:szCs w:val="32"/>
          <w:highlight w:val="none"/>
        </w:rPr>
        <w:t>邵阳市、益阳市、怀化市、娄底市人民政府，隆回县、洞口县、绥宁县、武冈市、新宁县、安化县、沅陵县、辰溪县、溆浦县、芷江侗族自治县、鹤城区、中方县、洪江市、洪江区、会同县、新化县人民政府：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现将《雪峰山文化和旅游发展规划》印发给你们，请认真组织实施。</w:t>
      </w:r>
    </w:p>
    <w:p>
      <w:pPr>
        <w:keepNext w:val="0"/>
        <w:keepLines w:val="0"/>
        <w:pageBreakBefore w:val="0"/>
        <w:widowControl w:val="0"/>
        <w:kinsoku/>
        <w:wordWrap/>
        <w:overflowPunct/>
        <w:topLinePunct w:val="0"/>
        <w:autoSpaceDE/>
        <w:autoSpaceDN/>
        <w:bidi w:val="0"/>
        <w:adjustRightInd/>
        <w:snapToGrid w:val="0"/>
        <w:spacing w:line="600" w:lineRule="exact"/>
        <w:ind w:firstLine="561"/>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476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湖南省文化和旅游厅</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492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2023年12月</w:t>
      </w:r>
      <w:r>
        <w:rPr>
          <w:rFonts w:hint="eastAsia"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日</w:t>
      </w:r>
    </w:p>
    <w:p>
      <w:pPr>
        <w:spacing w:beforeLines="0" w:afterLines="0" w:line="600" w:lineRule="exact"/>
        <w:ind w:firstLine="0" w:firstLineChars="0"/>
        <w:rPr>
          <w:rFonts w:hint="default" w:ascii="Times New Roman" w:hAnsi="Times New Roman" w:eastAsia="仿宋_GB2312" w:cs="Times New Roman"/>
          <w:color w:val="000000"/>
          <w:sz w:val="32"/>
          <w:szCs w:val="32"/>
          <w:highlight w:val="none"/>
        </w:rPr>
        <w:sectPr>
          <w:headerReference r:id="rId3" w:type="default"/>
          <w:footerReference r:id="rId4" w:type="default"/>
          <w:pgSz w:w="11906" w:h="16838"/>
          <w:pgMar w:top="1587" w:right="1417" w:bottom="1417" w:left="1587" w:header="851" w:footer="992" w:gutter="0"/>
          <w:lnNumType w:countBy="0" w:distance="360"/>
          <w:pgNumType w:fmt="upperRoman" w:start="1"/>
          <w:cols w:space="720" w:num="1"/>
          <w:docGrid w:type="lines" w:linePitch="312" w:charSpace="0"/>
        </w:sectPr>
      </w:pPr>
    </w:p>
    <w:p>
      <w:pPr>
        <w:pStyle w:val="10"/>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outlineLvl w:val="0"/>
        <w:rPr>
          <w:rFonts w:hint="eastAsia" w:ascii="方正小标宋简体" w:hAnsi="方正小标宋简体" w:eastAsia="方正小标宋简体" w:cs="方正小标宋简体"/>
          <w:color w:val="000000"/>
          <w:sz w:val="44"/>
          <w:szCs w:val="44"/>
          <w:highlight w:val="none"/>
        </w:rPr>
      </w:pPr>
      <w:bookmarkStart w:id="0" w:name="_Toc17407"/>
      <w:bookmarkStart w:id="1" w:name="_Toc19872"/>
      <w:bookmarkStart w:id="2" w:name="_Toc21810"/>
      <w:bookmarkStart w:id="3" w:name="_Toc16154"/>
      <w:bookmarkStart w:id="4" w:name="_Toc62482130"/>
      <w:bookmarkStart w:id="5" w:name="_Toc5439"/>
      <w:bookmarkStart w:id="6" w:name="_Toc21857"/>
      <w:bookmarkStart w:id="7" w:name="_Toc25396"/>
      <w:bookmarkStart w:id="8" w:name="_Toc12402"/>
      <w:r>
        <w:rPr>
          <w:rFonts w:hint="eastAsia" w:ascii="方正小标宋简体" w:hAnsi="方正小标宋简体" w:eastAsia="方正小标宋简体" w:cs="方正小标宋简体"/>
          <w:color w:val="000000"/>
          <w:sz w:val="44"/>
          <w:szCs w:val="44"/>
          <w:highlight w:val="none"/>
        </w:rPr>
        <w:t>雪峰山文化和旅游发展规划（202</w:t>
      </w:r>
      <w:r>
        <w:rPr>
          <w:rFonts w:hint="eastAsia" w:ascii="方正小标宋简体" w:hAnsi="方正小标宋简体" w:eastAsia="方正小标宋简体" w:cs="方正小标宋简体"/>
          <w:color w:val="000000"/>
          <w:sz w:val="44"/>
          <w:szCs w:val="44"/>
          <w:highlight w:val="none"/>
          <w:lang w:val="en-US" w:eastAsia="zh-CN"/>
        </w:rPr>
        <w:t>3-</w:t>
      </w:r>
      <w:r>
        <w:rPr>
          <w:rFonts w:hint="eastAsia" w:ascii="方正小标宋简体" w:hAnsi="方正小标宋简体" w:eastAsia="方正小标宋简体" w:cs="方正小标宋简体"/>
          <w:color w:val="000000"/>
          <w:sz w:val="44"/>
          <w:szCs w:val="44"/>
          <w:highlight w:val="none"/>
        </w:rPr>
        <w:t>2035年）</w:t>
      </w:r>
      <w:bookmarkStart w:id="9" w:name="_Hlk122018156"/>
      <w:bookmarkStart w:id="10" w:name="_Toc106891957"/>
      <w:bookmarkStart w:id="11" w:name="_Toc110345389"/>
      <w:bookmarkStart w:id="12" w:name="_Toc107308196"/>
    </w:p>
    <w:p>
      <w:pPr>
        <w:pStyle w:val="10"/>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outlineLvl w:val="0"/>
        <w:rPr>
          <w:rFonts w:hint="eastAsia" w:ascii="仿宋_GB2312" w:hAnsi="仿宋_GB2312" w:eastAsia="仿宋_GB2312" w:cs="仿宋_GB2312"/>
          <w:color w:val="000000"/>
          <w:sz w:val="32"/>
          <w:szCs w:val="32"/>
          <w:highlight w:val="none"/>
        </w:rPr>
      </w:pPr>
    </w:p>
    <w:p>
      <w:pPr>
        <w:pStyle w:val="10"/>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jc w:val="both"/>
        <w:textAlignment w:val="auto"/>
        <w:outlineLvl w:val="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雪峰山区域范围涉及邵阳市、益阳市、怀化市、娄底市4市16县（市、区）管辖区域，</w:t>
      </w:r>
      <w:bookmarkEnd w:id="9"/>
      <w:r>
        <w:rPr>
          <w:rFonts w:hint="eastAsia" w:ascii="Times New Roman" w:hAnsi="Times New Roman" w:eastAsia="仿宋_GB2312" w:cs="仿宋_GB2312"/>
          <w:sz w:val="32"/>
          <w:szCs w:val="32"/>
          <w:highlight w:val="none"/>
        </w:rPr>
        <w:t>国土面积4.1万平方公里。包括：怀化市</w:t>
      </w:r>
      <w:r>
        <w:rPr>
          <w:rFonts w:hint="eastAsia" w:ascii="Times New Roman" w:hAnsi="Times New Roman" w:eastAsia="仿宋_GB2312" w:cs="仿宋_GB2312"/>
          <w:sz w:val="32"/>
          <w:szCs w:val="32"/>
          <w:highlight w:val="none"/>
          <w:lang w:eastAsia="zh-CN"/>
        </w:rPr>
        <w:t>的</w:t>
      </w:r>
      <w:r>
        <w:rPr>
          <w:rFonts w:hint="eastAsia" w:ascii="Times New Roman" w:hAnsi="Times New Roman" w:eastAsia="仿宋_GB2312" w:cs="仿宋_GB2312"/>
          <w:sz w:val="32"/>
          <w:szCs w:val="32"/>
          <w:highlight w:val="none"/>
        </w:rPr>
        <w:t>鹤城区、中方县、溆浦县、洪江市、芷江侗族自治县、洪江区、会同县、辰溪县、沅陵县，邵阳市的隆回县、洞口县、绥宁县、武冈市、新宁县，娄底市的新化县，益阳市的安化县。本规划以202</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年为基准年，规划期限为202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-2035年，其中近期为202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-2025年，中期为2026-2030年，远期为2031-2035年。</w:t>
      </w:r>
    </w:p>
    <w:bookmarkEnd w:id="10"/>
    <w:bookmarkEnd w:id="11"/>
    <w:bookmarkEnd w:id="12"/>
    <w:p>
      <w:pPr>
        <w:pStyle w:val="4"/>
        <w:keepNext w:val="0"/>
        <w:keepLines w:val="0"/>
        <w:pageBreakBefore w:val="0"/>
        <w:widowControl w:val="0"/>
        <w:kinsoku/>
        <w:wordWrap/>
        <w:overflowPunct w:val="0"/>
        <w:topLinePunct w:val="0"/>
        <w:autoSpaceDE/>
        <w:autoSpaceDN/>
        <w:bidi w:val="0"/>
        <w:adjustRightInd w:val="0"/>
        <w:snapToGrid w:val="0"/>
        <w:spacing w:before="0" w:beforeAutospacing="0" w:after="0" w:afterLines="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一、总体要求</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rPr>
          <w:rFonts w:hint="eastAsia" w:ascii="Times New Roman" w:hAnsi="Times New Roman" w:eastAsia="仿宋_GB2312" w:cs="仿宋_GB2312"/>
          <w:sz w:val="32"/>
          <w:szCs w:val="32"/>
          <w:highlight w:val="none"/>
        </w:rPr>
      </w:pPr>
      <w:bookmarkStart w:id="13" w:name="_Toc110345393"/>
      <w:r>
        <w:rPr>
          <w:rFonts w:hint="eastAsia" w:ascii="Times New Roman" w:hAnsi="Times New Roman" w:eastAsia="楷体_GB2312" w:cs="楷体_GB2312"/>
          <w:b/>
          <w:sz w:val="32"/>
          <w:szCs w:val="32"/>
          <w:highlight w:val="none"/>
        </w:rPr>
        <w:t>（一）指导思想</w:t>
      </w:r>
      <w:bookmarkEnd w:id="13"/>
      <w:r>
        <w:rPr>
          <w:rFonts w:hint="eastAsia" w:ascii="Times New Roman" w:hAnsi="Times New Roman" w:eastAsia="楷体_GB2312" w:cs="楷体_GB2312"/>
          <w:b/>
          <w:sz w:val="32"/>
          <w:szCs w:val="32"/>
          <w:highlight w:val="none"/>
        </w:rPr>
        <w:t>。</w:t>
      </w:r>
      <w:r>
        <w:rPr>
          <w:rFonts w:hint="eastAsia" w:ascii="Times New Roman" w:hAnsi="Times New Roman" w:eastAsia="仿宋_GB2312" w:cs="仿宋_GB2312"/>
          <w:sz w:val="32"/>
          <w:szCs w:val="32"/>
          <w:highlight w:val="none"/>
        </w:rPr>
        <w:t>以习近平新时代中国特色社会主义思想</w:t>
      </w:r>
      <w:bookmarkStart w:id="14" w:name="_Hlk118210434"/>
      <w:r>
        <w:rPr>
          <w:rFonts w:hint="eastAsia" w:ascii="Times New Roman" w:hAnsi="Times New Roman" w:eastAsia="仿宋_GB2312" w:cs="仿宋_GB2312"/>
          <w:sz w:val="32"/>
          <w:szCs w:val="32"/>
          <w:highlight w:val="none"/>
        </w:rPr>
        <w:t>和习近平总书记对湖南系列指示批示精神为指导，</w:t>
      </w:r>
      <w:bookmarkEnd w:id="14"/>
      <w:bookmarkStart w:id="15" w:name="_Hlk124105673"/>
      <w:bookmarkStart w:id="16" w:name="_Hlk122010884"/>
      <w:r>
        <w:rPr>
          <w:rFonts w:hint="eastAsia" w:ascii="Times New Roman" w:hAnsi="Times New Roman" w:eastAsia="仿宋_GB2312" w:cs="仿宋_GB2312"/>
          <w:sz w:val="32"/>
          <w:szCs w:val="32"/>
          <w:highlight w:val="none"/>
        </w:rPr>
        <w:t>全面贯彻落实</w:t>
      </w:r>
      <w:bookmarkEnd w:id="15"/>
      <w:r>
        <w:rPr>
          <w:rFonts w:hint="eastAsia" w:ascii="Times New Roman" w:hAnsi="Times New Roman" w:eastAsia="仿宋_GB2312" w:cs="仿宋_GB2312"/>
          <w:sz w:val="32"/>
          <w:szCs w:val="32"/>
          <w:highlight w:val="none"/>
        </w:rPr>
        <w:t>党的二十大精神和省委第十二次党代会精神，</w:t>
      </w:r>
      <w:bookmarkEnd w:id="16"/>
      <w:r>
        <w:rPr>
          <w:rFonts w:hint="eastAsia" w:ascii="Times New Roman" w:hAnsi="Times New Roman" w:eastAsia="仿宋_GB2312" w:cs="仿宋_GB2312"/>
          <w:sz w:val="32"/>
          <w:szCs w:val="32"/>
          <w:highlight w:val="none"/>
        </w:rPr>
        <w:t>立足新发展阶段，贯彻新发展理念，构建新发展格局。坚持以文化和旅游融合发展为主线</w:t>
      </w:r>
      <w:r>
        <w:rPr>
          <w:rFonts w:hint="eastAsia"/>
          <w:sz w:val="32"/>
          <w:szCs w:val="32"/>
          <w:highlight w:val="none"/>
        </w:rPr>
        <w:t>,</w:t>
      </w:r>
      <w:r>
        <w:rPr>
          <w:rFonts w:hint="eastAsia" w:ascii="Times New Roman" w:hAnsi="Times New Roman" w:eastAsia="仿宋_GB2312" w:cs="仿宋_GB2312"/>
          <w:sz w:val="32"/>
          <w:szCs w:val="32"/>
          <w:highlight w:val="none"/>
        </w:rPr>
        <w:t>以改革创新为根本动力，以满足人民日益增长的高品质生活需求为根本目的，紧紧围绕全省建设文化强省和世界旅游目的地的目标要求，统筹推进雪峰山文化和旅游融合发展，促进雪峰山文化事业、文化产业和旅游业繁荣发展，努力打造世界知名山地文化旅游目的地，推动雪峰山文化和旅游产业转型和消费升级，促进产业融合、品质提升、要素集约，为服务全省“三高四新”战略，加快建设现代化新湖南贡献文旅力量、彰显文旅担当。</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rPr>
          <w:rFonts w:hint="eastAsia" w:ascii="Times New Roman" w:hAnsi="Times New Roman" w:eastAsia="仿宋_GB2312" w:cs="仿宋_GB2312"/>
          <w:sz w:val="32"/>
          <w:szCs w:val="32"/>
          <w:highlight w:val="none"/>
        </w:rPr>
      </w:pPr>
      <w:bookmarkStart w:id="17" w:name="_Toc107308198"/>
      <w:bookmarkStart w:id="18" w:name="_Toc106891959"/>
      <w:bookmarkStart w:id="19" w:name="_Toc110345394"/>
      <w:r>
        <w:rPr>
          <w:rFonts w:hint="eastAsia" w:ascii="Times New Roman" w:hAnsi="Times New Roman" w:eastAsia="楷体_GB2312" w:cs="楷体_GB2312"/>
          <w:b/>
          <w:sz w:val="32"/>
          <w:szCs w:val="32"/>
          <w:highlight w:val="none"/>
        </w:rPr>
        <w:t>（二）基本原则</w:t>
      </w:r>
      <w:bookmarkEnd w:id="17"/>
      <w:bookmarkEnd w:id="18"/>
      <w:bookmarkEnd w:id="19"/>
      <w:r>
        <w:rPr>
          <w:rFonts w:hint="eastAsia" w:ascii="Times New Roman" w:hAnsi="Times New Roman" w:eastAsia="楷体_GB2312" w:cs="楷体_GB2312"/>
          <w:b/>
          <w:sz w:val="32"/>
          <w:szCs w:val="32"/>
          <w:highlight w:val="none"/>
        </w:rPr>
        <w:t>。</w:t>
      </w:r>
      <w:r>
        <w:rPr>
          <w:rFonts w:hint="eastAsia" w:ascii="Times New Roman" w:hAnsi="Times New Roman" w:eastAsia="仿宋_GB2312" w:cs="仿宋_GB2312"/>
          <w:sz w:val="32"/>
          <w:szCs w:val="32"/>
          <w:highlight w:val="none"/>
        </w:rPr>
        <w:t>坚持生态优先，绿色发展原则，加强跨区域资源的保护和综合治理，正确处理生态保护、文物保护与开发利用的关系，严守雪峰山生态保护和安全发展底线，推动文化和旅游业高质量发展。坚持以文塑旅、以旅彰文，推进雪峰山文化和旅游与其他领域融合发展，不断提高发展质量和综合效益。坚持品牌提升，创新发展，发挥科技创新对文化和旅游发展的赋能作用，形成新供给，注入新动能。坚持区域协同，开放发展，加强政策协调和规划衔接，优化区域功能布局，增强区域发展整体性、协调性和互补性，促进雪峰山区域互联互通、协同、开放发展。坚持以人为本，主客共享，充分释放文化和旅游业的综合效能，助力乡村振兴，促进共同富裕，增强本地居民的获得感和幸福感。</w:t>
      </w:r>
    </w:p>
    <w:bookmarkEnd w:id="0"/>
    <w:bookmarkEnd w:id="1"/>
    <w:bookmarkEnd w:id="2"/>
    <w:bookmarkEnd w:id="3"/>
    <w:bookmarkEnd w:id="4"/>
    <w:bookmarkEnd w:id="5"/>
    <w:bookmarkEnd w:id="6"/>
    <w:bookmarkEnd w:id="7"/>
    <w:bookmarkEnd w:id="8"/>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20" w:name="_Toc110345404"/>
      <w:bookmarkStart w:id="21" w:name="_Toc18523"/>
      <w:bookmarkStart w:id="22" w:name="_Toc5246"/>
      <w:r>
        <w:rPr>
          <w:rFonts w:hint="eastAsia" w:ascii="Times New Roman" w:hAnsi="Times New Roman" w:eastAsia="楷体_GB2312" w:cs="楷体_GB2312"/>
          <w:b/>
          <w:sz w:val="32"/>
          <w:szCs w:val="32"/>
          <w:highlight w:val="none"/>
        </w:rPr>
        <w:t>（三）总体</w:t>
      </w:r>
      <w:bookmarkEnd w:id="20"/>
      <w:r>
        <w:rPr>
          <w:rFonts w:hint="eastAsia" w:ascii="Times New Roman" w:hAnsi="Times New Roman" w:eastAsia="楷体_GB2312" w:cs="楷体_GB2312"/>
          <w:b/>
          <w:sz w:val="32"/>
          <w:szCs w:val="32"/>
          <w:highlight w:val="none"/>
        </w:rPr>
        <w:t>目标</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充分发挥雪峰山优越的自然生态、山地度假等资源优势，深度挖掘抗战文化、梅山文化、民族文化、稻作文化等地域文化内涵，大力发展山地度假、文化体验、生态休闲、避暑养生、乡村旅游、研学旅游等产品，以“神韵雪峰”为品牌，打造世界知名山地文化旅游目的地、中华湖湘文化保护传承弘扬示范区、国际山地度假旅游区、文旅融合助推乡村振兴示范区。</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到2025年，</w:t>
      </w:r>
      <w:bookmarkStart w:id="23" w:name="_Hlk120102064"/>
      <w:r>
        <w:rPr>
          <w:rFonts w:hint="eastAsia" w:ascii="Times New Roman" w:hAnsi="Times New Roman" w:eastAsia="仿宋_GB2312" w:cs="仿宋_GB2312"/>
          <w:sz w:val="32"/>
          <w:szCs w:val="32"/>
          <w:highlight w:val="none"/>
        </w:rPr>
        <w:t>雪峰山文化和旅游综合实力明显提升，文化事业更加繁荣兴盛，文化和旅游融合更加深入，文化和旅游产品体系更加丰富，山地度假旅游、抗战文化旅游等品牌知名度显著提升，现代公共文化和旅游服务体系进一步健全，区域协调发展水平更高，成为“绿水青山就是金山银山”实践地，形成可复制可推广的文旅助推乡村振兴的“雪峰山模式”，文化和旅游产业对区域经济社会发展的贡献度明显提升，实现旅游业总收入达1200亿元，旅游接待人次达1.15亿，国家4A级及以上旅游景区突破23家，省级旅游度假区达到2家，年营收过亿的旅游龙头企业达到2家以上，培育2个国家级文化产业园区，1个国家文化产业和旅游产业融合发展示范区。</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到2030年，</w:t>
      </w:r>
      <w:bookmarkStart w:id="24" w:name="_Hlk120102086"/>
      <w:r>
        <w:rPr>
          <w:rFonts w:hint="eastAsia" w:ascii="Times New Roman" w:hAnsi="Times New Roman" w:eastAsia="仿宋_GB2312" w:cs="仿宋_GB2312"/>
          <w:sz w:val="32"/>
          <w:szCs w:val="32"/>
          <w:highlight w:val="none"/>
        </w:rPr>
        <w:t>实现旅游总收入达2000亿元，旅游接待人次达1.75亿，雪峰山文化和旅游产业竞争力更强，产业结构进一步优化，产业布局更加合理。山地度假旅游发展呈现更高水平，“神韵雪峰”品牌影响力更大，文化和旅游消费持续繁荣，文化自信和产业核心竞争力显著增强，文化和旅游促进就业渠道进一步拓宽，助力共同富裕机制更加完善，成为文旅融合助推乡村振兴示范区。</w:t>
      </w:r>
      <w:bookmarkEnd w:id="24"/>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到2035年，实现旅游总收入达3500亿元，旅游接待人次达2.8亿，雪峰山生态环境更加协调，文化和旅游深度融合，文化产业和旅游业整体实力和竞争力大幅跃升，全面建成国家文化和旅游融合发展示范区和世界知名山地文化旅游目的地。</w:t>
      </w:r>
    </w:p>
    <w:p>
      <w:pPr>
        <w:pStyle w:val="4"/>
        <w:keepNext w:val="0"/>
        <w:keepLines w:val="0"/>
        <w:pageBreakBefore w:val="0"/>
        <w:widowControl w:val="0"/>
        <w:kinsoku/>
        <w:wordWrap/>
        <w:overflowPunct w:val="0"/>
        <w:topLinePunct w:val="0"/>
        <w:autoSpaceDE/>
        <w:autoSpaceDN/>
        <w:bidi w:val="0"/>
        <w:adjustRightInd w:val="0"/>
        <w:snapToGrid w:val="0"/>
        <w:spacing w:before="0" w:beforeAutospacing="0" w:after="0" w:afterLines="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二、主要任务</w:t>
      </w:r>
    </w:p>
    <w:bookmarkEnd w:id="21"/>
    <w:bookmarkEnd w:id="23"/>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rPr>
          <w:rFonts w:hint="eastAsia" w:ascii="Times New Roman" w:hAnsi="Times New Roman" w:eastAsia="楷体_GB2312" w:cs="楷体_GB2312"/>
          <w:b/>
          <w:sz w:val="32"/>
          <w:szCs w:val="32"/>
          <w:highlight w:val="none"/>
        </w:rPr>
      </w:pPr>
      <w:bookmarkStart w:id="25" w:name="_Toc25220"/>
      <w:r>
        <w:rPr>
          <w:rFonts w:hint="eastAsia" w:ascii="Times New Roman" w:hAnsi="Times New Roman" w:eastAsia="楷体_GB2312" w:cs="楷体_GB2312"/>
          <w:b/>
          <w:sz w:val="32"/>
          <w:szCs w:val="32"/>
          <w:highlight w:val="none"/>
        </w:rPr>
        <w:t>（四）着力打造“三核五廊五区”文化和旅游发展空间格局</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建设三大发展核。雪峰山山地度假核整合雪峰山山地度假资源，以避暑度假、山地运动、民俗体验、乡村休闲、研学教育等旅游产品为核心，通过创新文化和旅游消费业态，完善综合配套服务功能，打造雪峰山山地度假的龙头和消费核心，引领雪峰山国家山地度假旅游示范区建设。发挥怀化内联外通的区域集散和消费服务功能，建设雪峰山文旅融合发展的消费中心、旅游集散中心、夜经济中心，打造雪峰山文化和旅游休闲服务核。雪峰山世界遗产核以崀山世界自然遗产为核心，对标世界一流标准，提升崀山世界自然遗产旅游目的地品质，打造世界级旅游景区。</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sz w:val="32"/>
          <w:szCs w:val="32"/>
          <w:highlight w:val="none"/>
        </w:rPr>
      </w:pPr>
      <w:r>
        <w:rPr>
          <w:rFonts w:hint="eastAsia" w:ascii="Times New Roman" w:hAnsi="Times New Roman" w:eastAsia="仿宋_GB2312" w:cs="仿宋_GB2312"/>
          <w:sz w:val="32"/>
          <w:szCs w:val="32"/>
          <w:highlight w:val="none"/>
        </w:rPr>
        <w:t>打造五条文化旅游</w:t>
      </w:r>
      <w:r>
        <w:rPr>
          <w:rFonts w:hint="eastAsia" w:ascii="Times New Roman" w:hAnsi="Times New Roman" w:eastAsia="仿宋_GB2312" w:cs="仿宋_GB2312"/>
          <w:sz w:val="32"/>
          <w:szCs w:val="32"/>
          <w:highlight w:val="none"/>
          <w:lang w:eastAsia="zh-CN"/>
        </w:rPr>
        <w:t>走</w:t>
      </w:r>
      <w:r>
        <w:rPr>
          <w:rFonts w:hint="eastAsia" w:ascii="Times New Roman" w:hAnsi="Times New Roman" w:eastAsia="仿宋_GB2312" w:cs="仿宋_GB2312"/>
          <w:sz w:val="32"/>
          <w:szCs w:val="32"/>
          <w:highlight w:val="none"/>
        </w:rPr>
        <w:t>廊。依托张崀桂世界遗产旅游廊道，发展遗产观光、生态休闲、山地度假、文化体验等</w:t>
      </w:r>
      <w:r>
        <w:rPr>
          <w:rFonts w:hint="eastAsia" w:ascii="Times New Roman" w:hAnsi="Times New Roman" w:eastAsia="仿宋_GB2312" w:cs="仿宋_GB2312"/>
          <w:sz w:val="32"/>
          <w:szCs w:val="32"/>
          <w:highlight w:val="none"/>
          <w:lang w:eastAsia="zh-CN"/>
        </w:rPr>
        <w:t>旅游</w:t>
      </w:r>
      <w:r>
        <w:rPr>
          <w:rFonts w:hint="eastAsia" w:ascii="Times New Roman" w:hAnsi="Times New Roman" w:eastAsia="仿宋_GB2312" w:cs="仿宋_GB2312"/>
          <w:sz w:val="32"/>
          <w:szCs w:val="32"/>
          <w:highlight w:val="none"/>
        </w:rPr>
        <w:t>产品，联动张家界和桂林，串联雪峰山</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打造世界级文化旅游廊道。依托S312</w:t>
      </w:r>
      <w:r>
        <w:rPr>
          <w:rFonts w:hint="eastAsia" w:ascii="Times New Roman" w:hAnsi="Times New Roman" w:eastAsia="仿宋_GB2312" w:cs="仿宋_GB2312"/>
          <w:sz w:val="32"/>
          <w:szCs w:val="32"/>
          <w:highlight w:val="none"/>
          <w:lang w:eastAsia="zh-CN"/>
        </w:rPr>
        <w:t>和</w:t>
      </w:r>
      <w:r>
        <w:rPr>
          <w:rFonts w:hint="eastAsia" w:ascii="Times New Roman" w:hAnsi="Times New Roman" w:eastAsia="仿宋_GB2312" w:cs="仿宋_GB2312"/>
          <w:sz w:val="32"/>
          <w:szCs w:val="32"/>
          <w:highlight w:val="none"/>
        </w:rPr>
        <w:t>长芷高速</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发展抗战文化、山地度假、民俗体验、营地度假、研学教育和山地风景道等</w:t>
      </w:r>
      <w:r>
        <w:rPr>
          <w:rFonts w:hint="eastAsia" w:ascii="Times New Roman" w:hAnsi="Times New Roman" w:eastAsia="仿宋_GB2312" w:cs="仿宋_GB2312"/>
          <w:sz w:val="32"/>
          <w:szCs w:val="32"/>
          <w:highlight w:val="none"/>
          <w:lang w:eastAsia="zh-CN"/>
        </w:rPr>
        <w:t>旅游</w:t>
      </w:r>
      <w:r>
        <w:rPr>
          <w:rFonts w:hint="eastAsia" w:ascii="Times New Roman" w:hAnsi="Times New Roman" w:eastAsia="仿宋_GB2312" w:cs="仿宋_GB2312"/>
          <w:sz w:val="32"/>
          <w:szCs w:val="32"/>
          <w:highlight w:val="none"/>
        </w:rPr>
        <w:t>产品，打造横贯雪峰山，联动长株潭的</w:t>
      </w:r>
      <w:r>
        <w:rPr>
          <w:rFonts w:hint="eastAsia" w:ascii="Times New Roman" w:hAnsi="Times New Roman" w:eastAsia="仿宋_GB2312" w:cs="仿宋_GB2312"/>
          <w:sz w:val="32"/>
          <w:szCs w:val="32"/>
          <w:highlight w:val="none"/>
          <w:lang w:eastAsia="zh-CN"/>
        </w:rPr>
        <w:t>雪峰山</w:t>
      </w:r>
      <w:r>
        <w:rPr>
          <w:rFonts w:hint="eastAsia" w:ascii="Times New Roman" w:hAnsi="Times New Roman" w:eastAsia="仿宋_GB2312" w:cs="仿宋_GB2312"/>
          <w:sz w:val="32"/>
          <w:szCs w:val="32"/>
          <w:highlight w:val="none"/>
        </w:rPr>
        <w:t>山地风景</w:t>
      </w:r>
      <w:r>
        <w:rPr>
          <w:rFonts w:hint="eastAsia" w:ascii="Times New Roman" w:hAnsi="Times New Roman" w:eastAsia="仿宋_GB2312" w:cs="仿宋_GB2312"/>
          <w:sz w:val="32"/>
          <w:szCs w:val="32"/>
          <w:highlight w:val="none"/>
          <w:lang w:eastAsia="zh-CN"/>
        </w:rPr>
        <w:t>道</w:t>
      </w:r>
      <w:r>
        <w:rPr>
          <w:rFonts w:hint="eastAsia" w:ascii="Times New Roman" w:hAnsi="Times New Roman" w:eastAsia="仿宋_GB2312" w:cs="仿宋_GB2312"/>
          <w:sz w:val="32"/>
          <w:szCs w:val="32"/>
          <w:highlight w:val="none"/>
        </w:rPr>
        <w:t>文化旅游廊道。</w:t>
      </w:r>
      <w:r>
        <w:rPr>
          <w:rFonts w:hint="eastAsia" w:ascii="Times New Roman" w:hAnsi="Times New Roman" w:eastAsia="仿宋_GB2312" w:cs="仿宋_GB2312"/>
          <w:sz w:val="32"/>
          <w:szCs w:val="32"/>
          <w:highlight w:val="none"/>
          <w:lang w:eastAsia="zh-CN"/>
        </w:rPr>
        <w:t>依托</w:t>
      </w:r>
      <w:r>
        <w:rPr>
          <w:rFonts w:hint="eastAsia" w:ascii="Times New Roman" w:hAnsi="Times New Roman" w:eastAsia="仿宋_GB2312" w:cs="仿宋_GB2312"/>
          <w:sz w:val="32"/>
          <w:szCs w:val="32"/>
          <w:highlight w:val="none"/>
        </w:rPr>
        <w:t>中央红军及红二、六军团长征文化线路和抗战文化资源为核心，建设红色旅游精品线路，打造长征国家文化公园（湖南段）重要节点和重大亮点。以沅江为纽带，发展生态观光、文化体验、古城夜游、水上旅游、民俗休闲等</w:t>
      </w:r>
      <w:r>
        <w:rPr>
          <w:rFonts w:hint="eastAsia" w:ascii="Times New Roman" w:hAnsi="Times New Roman" w:eastAsia="仿宋_GB2312" w:cs="仿宋_GB2312"/>
          <w:sz w:val="32"/>
          <w:szCs w:val="32"/>
          <w:highlight w:val="none"/>
          <w:lang w:eastAsia="zh-CN"/>
        </w:rPr>
        <w:t>旅游</w:t>
      </w:r>
      <w:r>
        <w:rPr>
          <w:rFonts w:hint="eastAsia" w:ascii="Times New Roman" w:hAnsi="Times New Roman" w:eastAsia="仿宋_GB2312" w:cs="仿宋_GB2312"/>
          <w:sz w:val="32"/>
          <w:szCs w:val="32"/>
          <w:highlight w:val="none"/>
        </w:rPr>
        <w:t>产品，打造千里沅江旅游</w:t>
      </w:r>
      <w:r>
        <w:rPr>
          <w:rFonts w:hint="eastAsia" w:ascii="Times New Roman" w:hAnsi="Times New Roman" w:eastAsia="仿宋_GB2312" w:cs="仿宋_GB2312"/>
          <w:sz w:val="32"/>
          <w:szCs w:val="32"/>
          <w:highlight w:val="none"/>
          <w:lang w:eastAsia="zh-CN"/>
        </w:rPr>
        <w:t>走</w:t>
      </w:r>
      <w:r>
        <w:rPr>
          <w:rFonts w:hint="eastAsia" w:ascii="Times New Roman" w:hAnsi="Times New Roman" w:eastAsia="仿宋_GB2312" w:cs="仿宋_GB2312"/>
          <w:sz w:val="32"/>
          <w:szCs w:val="32"/>
          <w:highlight w:val="none"/>
        </w:rPr>
        <w:t>廊。以资江为纽带，发展生态观光、文化体验、水上旅游、民俗风情、乡村休闲等文化旅游产品，打造资江画廊。</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sz w:val="32"/>
          <w:szCs w:val="32"/>
          <w:highlight w:val="none"/>
        </w:rPr>
      </w:pPr>
      <w:bookmarkStart w:id="26" w:name="_Hlk122018280"/>
      <w:r>
        <w:rPr>
          <w:rFonts w:hint="eastAsia" w:ascii="Times New Roman" w:hAnsi="Times New Roman" w:eastAsia="仿宋_GB2312" w:cs="仿宋_GB2312"/>
          <w:sz w:val="32"/>
          <w:szCs w:val="32"/>
          <w:highlight w:val="none"/>
        </w:rPr>
        <w:t>建设五大文化和旅游融合区</w:t>
      </w:r>
      <w:bookmarkEnd w:id="26"/>
      <w:bookmarkStart w:id="27" w:name="_Hlk122018296"/>
      <w:r>
        <w:rPr>
          <w:rFonts w:hint="eastAsia" w:ascii="Times New Roman" w:hAnsi="Times New Roman" w:eastAsia="仿宋_GB2312" w:cs="仿宋_GB2312"/>
          <w:sz w:val="32"/>
          <w:szCs w:val="32"/>
          <w:highlight w:val="none"/>
        </w:rPr>
        <w:t>。花瑶风情文化和旅游融合区以山地度假为核心，以花瑶文化为特色，打造集山地度假、高山湖泊避暑康养、民族风情体验、乡村休闲等功能于一体的世界级山地度假旅游目的地。红色抗战文化和旅游融合区以抗战文化、红色文化为重点，打造集红色旅游、研学教育、自然观光、文化风情体验等功能于一体的国内知名抗战文化旅游目的地和山地度假旅游目的地。沅江山水文化和旅游融合区打造山水观光、生态度假、文化体验、乡村休闲等功能为主的生态文化旅游走廊。崀山文化和旅游融合区以世界自然遗产崀山为核心，打造以自然观光、山地运动、营地度假、文化体验、生态康养等功能为主要特征的国际知名山水旅游目的地。梅山文化和旅游融合区深入挖掘梅山文化内涵，融合茶文化、稻作文化、民俗文化等，打造集文化体验、生态休闲、滨水度假、黑茶康养于一体的世界级农文旅康旅游目的地。</w:t>
      </w:r>
      <w:bookmarkEnd w:id="27"/>
      <w:bookmarkStart w:id="28" w:name="_Toc120204393"/>
      <w:bookmarkStart w:id="29" w:name="_Toc110345410"/>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jc w:val="left"/>
        <w:textAlignment w:val="auto"/>
        <w:outlineLvl w:val="1"/>
        <w:rPr>
          <w:rFonts w:hint="eastAsia" w:ascii="Times New Roman" w:hAnsi="Times New Roman" w:eastAsia="楷体_GB2312" w:cs="楷体_GB2312"/>
          <w:b/>
          <w:sz w:val="32"/>
          <w:szCs w:val="32"/>
          <w:highlight w:val="none"/>
        </w:rPr>
      </w:pPr>
      <w:r>
        <w:rPr>
          <w:rFonts w:hint="eastAsia" w:ascii="Times New Roman" w:hAnsi="Times New Roman" w:eastAsia="楷体_GB2312" w:cs="楷体_GB2312"/>
          <w:b/>
          <w:sz w:val="32"/>
          <w:szCs w:val="32"/>
          <w:highlight w:val="none"/>
        </w:rPr>
        <w:t>（五）</w:t>
      </w:r>
      <w:bookmarkEnd w:id="28"/>
      <w:bookmarkEnd w:id="29"/>
      <w:r>
        <w:rPr>
          <w:rFonts w:hint="eastAsia" w:ascii="Times New Roman" w:hAnsi="Times New Roman" w:eastAsia="楷体_GB2312" w:cs="楷体_GB2312"/>
          <w:b/>
          <w:sz w:val="32"/>
          <w:szCs w:val="32"/>
          <w:highlight w:val="none"/>
        </w:rPr>
        <w:t>建设中华湖湘文化保护传承弘扬示范区</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弘扬雪峰山精神。弘扬英勇不屈、不畏艰险、百折不挠、经世致用、自强不息、艰苦奋斗、团结协作的雪峰山精神，建设世界反法西斯战争胜利纪念高地、袁隆平故事发掘高地，打造中华湖湘文化保护传承弘扬示范高地。加快建设“雪峰之魂”“雪峰之路”“雪峰之城”“雪峰之巅”“雪峰之韵”“雪峰之歌”“雪峰之塔”“雪峰之子”等雪峰山文化地标符号，</w:t>
      </w:r>
      <w:bookmarkStart w:id="30" w:name="_Hlk119513687"/>
      <w:r>
        <w:rPr>
          <w:rFonts w:hint="eastAsia" w:ascii="Times New Roman" w:hAnsi="Times New Roman" w:eastAsia="仿宋_GB2312" w:cs="仿宋_GB2312"/>
          <w:sz w:val="32"/>
          <w:szCs w:val="32"/>
          <w:highlight w:val="none"/>
        </w:rPr>
        <w:t>成为中华湖湘文化的重要标识</w:t>
      </w:r>
      <w:bookmarkEnd w:id="30"/>
      <w:r>
        <w:rPr>
          <w:rFonts w:hint="eastAsia" w:ascii="Times New Roman" w:hAnsi="Times New Roman" w:eastAsia="仿宋_GB2312" w:cs="仿宋_GB2312"/>
          <w:sz w:val="32"/>
          <w:szCs w:val="32"/>
          <w:highlight w:val="none"/>
        </w:rPr>
        <w:t>。</w:t>
      </w:r>
      <w:bookmarkStart w:id="31" w:name="_Toc110345412"/>
    </w:p>
    <w:bookmarkEnd w:id="31"/>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推动文化产业链和创新链优化升级，打造一批有雪峰山风韵和竞争力的文化产品。实施雪峰山文化品牌战略，培育“抗战文化”“民族文化”“红色文化”“梅山文化”“稻作文化”“茶文化”“非遗文化”“三古（古城古镇古村）文化”等一批有影响力、代表性的文化品牌，扩大雪峰山文化产业的知名度和影响力。支持雪峰山区域戏曲、音乐、舞蹈等民俗传统艺术数字化发展，推动文艺、文博、非遗等传统文化线上线下融合发展，培育一批旅游演艺、线上演播、数字创意、数字艺术、数字娱乐、沉浸式体验项目、数字艺术体验场景。支持怀化文化（广告）创意产业园打造雪峰山区域文化创意产业基地，大力推进洪瓷工业遗存博览园、隆回魏源文化创意产业园、新宁崀山文化产业园、新化文印产业园、安化黑茶产业园、隆回花瑶文化创意产业园、新宁艺术写生和影视文化基地等建设。支持重大主题创作，进一步提升情景剧《花瑶喜宴》和沉浸式演艺《一代洪商》的知名度和影响力，探索创新武冈丝弦、溆浦辰河目连戏、鹤城阳戏、沅陵辰州傩戏、花灯戏等地方戏剧剧目，鼓励花瑶呜哇山歌、新化山歌、茶山号子、辰河高腔等山歌文化融入旅游项目。</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16" w:firstLineChars="200"/>
        <w:textAlignment w:val="auto"/>
        <w:rPr>
          <w:rFonts w:hint="eastAsia" w:ascii="Times New Roman" w:hAnsi="Times New Roman" w:eastAsia="仿宋_GB2312" w:cs="仿宋_GB2312"/>
          <w:sz w:val="32"/>
          <w:szCs w:val="32"/>
          <w:highlight w:val="none"/>
        </w:rPr>
      </w:pPr>
      <w:bookmarkStart w:id="32" w:name="_Toc110345414"/>
      <w:r>
        <w:rPr>
          <w:rFonts w:hint="eastAsia" w:ascii="Times New Roman" w:hAnsi="Times New Roman" w:eastAsia="仿宋_GB2312" w:cs="仿宋_GB2312"/>
          <w:spacing w:val="-6"/>
          <w:sz w:val="32"/>
          <w:szCs w:val="32"/>
          <w:highlight w:val="none"/>
        </w:rPr>
        <w:t>加强雪峰山文化遗产保护传承利用</w:t>
      </w:r>
      <w:bookmarkEnd w:id="32"/>
      <w:r>
        <w:rPr>
          <w:rFonts w:hint="eastAsia" w:ascii="Times New Roman" w:hAnsi="Times New Roman" w:eastAsia="仿宋_GB2312" w:cs="仿宋_GB2312"/>
          <w:spacing w:val="-6"/>
          <w:sz w:val="32"/>
          <w:szCs w:val="32"/>
          <w:highlight w:val="none"/>
        </w:rPr>
        <w:t>。推动高庙考古遗址公</w:t>
      </w:r>
      <w:r>
        <w:rPr>
          <w:rFonts w:hint="eastAsia" w:ascii="Times New Roman" w:hAnsi="Times New Roman" w:eastAsia="仿宋_GB2312" w:cs="仿宋_GB2312"/>
          <w:sz w:val="32"/>
          <w:szCs w:val="32"/>
          <w:highlight w:val="none"/>
        </w:rPr>
        <w:t>园，联合推进侗族村寨、万里茶道申报世界文化遗产工作。开发文物考古研学游、体验游、休闲游项目和精品旅游线路，鼓励和支持利用文物建筑开办民宿、客栈、茶社等休闲服务场所。加强革命文物保护传承，推进雪峰山区域实施革命文物集中连片保护利用工程、长征国家文化公园（雪峰山段）建设，支持建设雪峰山长征抗战文化旅游廊和世界级抗战文化旅游目的地。统筹做好雪峰山抗战文化保护传承弘扬工作，推进湘西雪峰山会战遗址保护展示利用工程、雪峰山抗战系列博物馆建设，讲好雪峰山抗战故事。以“芷江受降”“龙潭抗日”为抓手，打造雪峰山精品抗战文化旅游目的地、爱国主义教育基地和研学旅游线路，推动建设雪峰山抗战国家文化公园。完善非物质文化遗产保护传承机制，探索非遗代表性项目、传承人和传承基地“三位一体”的保护模式。积极培育一批非遗工坊、非遗村镇、非遗街区，建设非遗馆、非遗传承基地、非遗大师工作室和非遗传习所等。支持五溪文化生态保护区申报国家级文化生态保护区，持续推进非遗生产性保护，建设国家级非物质文化遗产生产性保护示范基地。</w:t>
      </w:r>
      <w:bookmarkStart w:id="33" w:name="_Toc110345415"/>
    </w:p>
    <w:bookmarkEnd w:id="22"/>
    <w:bookmarkEnd w:id="25"/>
    <w:bookmarkEnd w:id="33"/>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jc w:val="left"/>
        <w:textAlignment w:val="auto"/>
        <w:outlineLvl w:val="1"/>
        <w:rPr>
          <w:rFonts w:hint="eastAsia" w:ascii="Times New Roman" w:hAnsi="Times New Roman" w:eastAsia="楷体_GB2312" w:cs="楷体_GB2312"/>
          <w:b/>
          <w:sz w:val="32"/>
          <w:szCs w:val="32"/>
          <w:highlight w:val="none"/>
        </w:rPr>
      </w:pPr>
      <w:bookmarkStart w:id="34" w:name="_Toc110345417"/>
      <w:bookmarkStart w:id="35" w:name="_Toc18612"/>
      <w:bookmarkStart w:id="36" w:name="_Toc16893"/>
      <w:bookmarkStart w:id="37" w:name="_Toc11772"/>
      <w:bookmarkStart w:id="38" w:name="_Toc62482146"/>
      <w:bookmarkStart w:id="39" w:name="_Toc13306"/>
      <w:r>
        <w:rPr>
          <w:rFonts w:hint="eastAsia" w:ascii="Times New Roman" w:hAnsi="Times New Roman" w:eastAsia="楷体_GB2312" w:cs="楷体_GB2312"/>
          <w:b/>
          <w:sz w:val="32"/>
          <w:szCs w:val="32"/>
          <w:highlight w:val="none"/>
        </w:rPr>
        <w:t>（六）建设国际山地度假旅游示范区</w:t>
      </w:r>
      <w:bookmarkEnd w:id="34"/>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对标国际一流标准，加快雪峰山观光旅游向山地避暑、山地康养、山地运动、山地探险和文化体验深度融合转型升级，构建山地度假旅游集群，创新探索山地度假模式，建设世界级山地度假旅游示范区，打造中国山地度假旅游高地。</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打造两大世界级山地度假集聚区。立足国际化、品质化、生态化，充分利用雪峰山高山台地资源，整合区域历史文化、民族风情、乡村休闲等资源，大力发展山地度假旅游，聚力打造雪峰山国际山地度假集聚区和崀山世界遗产旅游集聚区，建设一批山地生态旅游示范基地和山地风情文旅小镇，建成雪峰山山地度假旅游增长极和吸引核，带动周边山地度假旅游发展，引领雪峰山山地度假旅游迭代升级。</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丰富六大山地度假旅游产品。突出雪峰山山地资源优势，大力发展山地度假旅游，做精山地观光休闲旅游、做强山地康养度假、做大山地户外运动、做优山地研学教育、做旺山地自驾车营地、做特山地民俗体验等多元化产品体系，引领山地度假旅游业态创新，促进雪峰山山地度假旅游体验升级。重点打造崀山、大花瑶虎形山、紫鹊界梯田、云山、穿岩山、云台山、大熊山、新化大峡谷、大酉山、罗子山景区；黄岩、上堡古国-黄桑生态旅游区；雪峰山、借母溪、黔海旅游度假区等15个山地度假示范区。加快建设新宁崀山、雪峰山国家森林公园、溆浦穿岩山和满天星、怀化大峡谷、辰溪仙人界、芷江三道坑、溆浦刘家湖、洪江区嵩云山、武冈天子山、绥宁黄桑、洞口</w:t>
      </w:r>
      <w:r>
        <w:rPr>
          <w:rFonts w:hint="eastAsia" w:ascii="SimSun-ExtB" w:hAnsi="SimSun-ExtB" w:eastAsia="SimSun-ExtB" w:cs="SimSun-ExtB"/>
          <w:kern w:val="0"/>
          <w:sz w:val="32"/>
          <w:szCs w:val="32"/>
          <w:highlight w:val="none"/>
        </w:rPr>
        <w:t>𦰡</w:t>
      </w:r>
      <w:r>
        <w:rPr>
          <w:rFonts w:hint="eastAsia" w:ascii="Times New Roman" w:hAnsi="Times New Roman" w:eastAsia="仿宋_GB2312" w:cs="仿宋_GB2312"/>
          <w:sz w:val="32"/>
          <w:szCs w:val="32"/>
          <w:highlight w:val="none"/>
        </w:rPr>
        <w:t>溪、隆回白马山和望云山、新化大熊山、安化柘溪和万福山森林康养基地、隆回龙瑶幽谷中医药康养基地、隆回高洲温泉康养基地、借母溪洪水坪休闲集市等20个山地避暑康养基地。支持打造雪峰山滨水度假酒店、穿岩山假日酒店、满天星云端仙居、崀山精品乡村民宿群、紫鹊界乡村民宿群、雪峰山度假区民宿集群、上堡侗寨-黄桑度假区民宿集群、鹤城区民族大团结民宿群（黄岩生态旅游区）、辰溪笔架山康养民宿群、洪江托口群红农庄等10个山乡旅居集群。加快崀山、北斗溪营地、紫鹊界、云台山、大花瑶虎形山、黄岩、云山、雪峰山、二酉山、大酉山等10个山地研学旅游基地建设。加快建设云山露营公园、崀山辣椒峰房车露营地、雪峰山旅居车营地、刘家湖自驾车旅居车营地、借母溪房车营地、茶乡花海汽车营地、雪峰湖自驾车营地、紫鹊界自驾车旅居车露营地、梅山大峡谷自驾车营地、大熊山自驾车营地等10个山地自驾车旅居车营地。推动建设环雪峰山国家旅游风景道、长征红色风景道、花瑶文化风景道、山地度假风景道、沅江山水风景道、资江休闲风景道等6条山地风景道和山地步道，构建独具雪峰山特色的山地度假旅游产品集群，激活四季山地度假旅游产品供给，提升度假旅游品质。实施雪峰山山地度假旅游标准化战略，逐步推出雪峰山山地度假旅游产品标准、旅游服务标准等度假系列标准，加快推动国家级山地度假旅游示范区建设。</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jc w:val="left"/>
        <w:textAlignment w:val="auto"/>
        <w:outlineLvl w:val="1"/>
        <w:rPr>
          <w:rFonts w:hint="eastAsia" w:ascii="Times New Roman" w:hAnsi="Times New Roman" w:eastAsia="楷体_GB2312" w:cs="楷体_GB2312"/>
          <w:b/>
          <w:sz w:val="32"/>
          <w:szCs w:val="32"/>
          <w:highlight w:val="none"/>
        </w:rPr>
      </w:pPr>
      <w:bookmarkStart w:id="40" w:name="_Toc110345418"/>
      <w:r>
        <w:rPr>
          <w:rFonts w:hint="eastAsia" w:ascii="Times New Roman" w:hAnsi="Times New Roman" w:eastAsia="楷体_GB2312" w:cs="楷体_GB2312"/>
          <w:b/>
          <w:sz w:val="32"/>
          <w:szCs w:val="32"/>
          <w:highlight w:val="none"/>
        </w:rPr>
        <w:t>（七）建设国家文化和旅游融合发展示范区</w:t>
      </w:r>
      <w:bookmarkEnd w:id="40"/>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加强文化和旅游深度融合</w:t>
      </w:r>
      <w:bookmarkStart w:id="41" w:name="_Hlk119513507"/>
      <w:r>
        <w:rPr>
          <w:rFonts w:hint="eastAsia" w:ascii="Times New Roman" w:hAnsi="Times New Roman" w:eastAsia="仿宋_GB2312" w:cs="仿宋_GB2312"/>
          <w:sz w:val="32"/>
          <w:szCs w:val="32"/>
          <w:highlight w:val="none"/>
        </w:rPr>
        <w:t>。坚持以文塑旅、以旅彰文，</w:t>
      </w:r>
      <w:bookmarkEnd w:id="41"/>
      <w:r>
        <w:rPr>
          <w:rFonts w:hint="eastAsia" w:ascii="Times New Roman" w:hAnsi="Times New Roman" w:eastAsia="仿宋_GB2312" w:cs="仿宋_GB2312"/>
          <w:sz w:val="32"/>
          <w:szCs w:val="32"/>
          <w:highlight w:val="none"/>
        </w:rPr>
        <w:t>丰富文旅融合产品供给。推进抗战文化、红色文化、民族文化、梅山文化、稻作文化、茶文化、三古文化与旅游融合发展。推动文化创意、演艺娱乐、影视等文化产业、文化场馆、非物质文化遗产与旅游业融合发展，将雪峰山文化内容、文化符号、文化故事融入旅游产品和旅游线路，提升雪峰山旅游的文化内涵，培育雪峰山文化和旅游新产品、新业态。</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推动文化旅游与一二三产业的深度融合。加快推动文旅与农业、工业、体育、交通、科技、教育、康养等融合发展，积极发展低空旅游、康养旅游、户外运动、乡村旅游、森林旅游、研学旅游、自驾游、夜游、非遗文化体验等多类新业态，重点打造洪江区“三线芳华</w:t>
      </w:r>
      <w:r>
        <w:rPr>
          <w:rFonts w:hint="eastAsia" w:ascii="微软雅黑" w:hAnsi="微软雅黑" w:eastAsia="微软雅黑" w:cs="微软雅黑"/>
          <w:sz w:val="32"/>
          <w:szCs w:val="32"/>
          <w:highlight w:val="none"/>
        </w:rPr>
        <w:t>•</w:t>
      </w:r>
      <w:r>
        <w:rPr>
          <w:rFonts w:hint="eastAsia" w:ascii="Times New Roman" w:hAnsi="Times New Roman" w:eastAsia="仿宋_GB2312" w:cs="仿宋_GB2312"/>
          <w:sz w:val="32"/>
          <w:szCs w:val="32"/>
          <w:highlight w:val="none"/>
        </w:rPr>
        <w:t>工业遗存文化体验区”、辰溪孝坪兵工特色小镇、沅陵凤滩电厂、安化渠之源茶业、新印科技等5个工业旅游项目。提升建设鹤城九丰现代农博园、中方中国南方葡萄沟景区、中方华汉茶厂、鹤城黄岩现代生态农业产业园、新宁“百里脐橙连崀山”农旅融合基地、新宁舜皇山茶文化博览园、洞口雪峰蜜桔基地、新宁戴先生酒庄、芷江唯楚酒庄、安化诚丰生态庄园等10个农旅融合项目。加快打造雪峰山国家级山地运动休闲基地、崀山低空飞行运动基地、武冈市云山露营公园、隆回大东山滑翔运动公园、隆回向家村牛天岭体育公园、芷江公坪圣玛乐特色体育小镇、沐仙湖低空飞行培训基地、湖南雪峰湖体育运动功能区、梅山赛车运动主题公园、新化体育公园等10个体育旅游项目。创新打造崀山、柘溪、雪峰山、三道坑、大熊山、万福山、云山、怀化大峡谷、仙人界、舜皇山、</w:t>
      </w:r>
      <w:r>
        <w:rPr>
          <w:rFonts w:hint="eastAsia" w:ascii="SimSun-ExtB" w:hAnsi="SimSun-ExtB" w:eastAsia="SimSun-ExtB" w:cs="SimSun-ExtB"/>
          <w:sz w:val="32"/>
          <w:szCs w:val="32"/>
          <w:highlight w:val="none"/>
        </w:rPr>
        <w:t>𦰡</w:t>
      </w:r>
      <w:r>
        <w:rPr>
          <w:rFonts w:hint="eastAsia" w:ascii="Times New Roman" w:hAnsi="Times New Roman" w:eastAsia="仿宋_GB2312" w:cs="仿宋_GB2312"/>
          <w:sz w:val="32"/>
          <w:szCs w:val="32"/>
          <w:highlight w:val="none"/>
        </w:rPr>
        <w:t>溪、茶乡花海、雪峰湖、中国南方葡萄沟、高洲温泉、借母溪森林康养基地、魏源湖国家湿地公园、天鹅湖中医药健康产业园、安化中医药健康产业园、溆浦雪峰山中医药基地等20个康养示范项目。建设芷江“一园三馆”、安江农校杂交水稻文化公园、龙潭抗战、黔阳古城、洪江古商城、雪峰山国家森林公园、紫鹊界、二酉山、粟裕故里、怀化野生动植物园、洞口古楼茶、新宁满师傅生态文化产业园、安化潘家溪、安化白沙溪黑茶文化、隆回滩头年画和花瑶挑花、绥宁插柳艺术、洞口木雕、新化大熊山和罗盛教纪念馆等20个研学教育项目。支持新宁县、隆回县、鹤城区、洪江区、芷江侗族自治县、溆浦县、沅陵县、新化县、安化县等建设文化旅游精品县。支持芷江</w:t>
      </w:r>
      <w:r>
        <w:rPr>
          <w:rFonts w:hint="eastAsia" w:ascii="Times New Roman" w:hAnsi="Times New Roman" w:eastAsia="仿宋_GB2312" w:cs="仿宋_GB2312"/>
          <w:sz w:val="32"/>
          <w:szCs w:val="32"/>
          <w:highlight w:val="none"/>
          <w:lang w:eastAsia="zh-CN"/>
        </w:rPr>
        <w:t>县</w:t>
      </w:r>
      <w:r>
        <w:rPr>
          <w:rFonts w:hint="eastAsia" w:ascii="Times New Roman" w:hAnsi="Times New Roman" w:eastAsia="仿宋_GB2312" w:cs="仿宋_GB2312"/>
          <w:sz w:val="32"/>
          <w:szCs w:val="32"/>
          <w:highlight w:val="none"/>
        </w:rPr>
        <w:t>芷江镇、安化</w:t>
      </w:r>
      <w:r>
        <w:rPr>
          <w:rFonts w:hint="eastAsia" w:ascii="Times New Roman" w:hAnsi="Times New Roman" w:eastAsia="仿宋_GB2312" w:cs="仿宋_GB2312"/>
          <w:sz w:val="32"/>
          <w:szCs w:val="32"/>
          <w:highlight w:val="none"/>
          <w:lang w:eastAsia="zh-CN"/>
        </w:rPr>
        <w:t>县</w:t>
      </w:r>
      <w:r>
        <w:rPr>
          <w:rFonts w:hint="eastAsia" w:ascii="Times New Roman" w:hAnsi="Times New Roman" w:eastAsia="仿宋_GB2312" w:cs="仿宋_GB2312"/>
          <w:sz w:val="32"/>
          <w:szCs w:val="32"/>
          <w:highlight w:val="none"/>
        </w:rPr>
        <w:t>黄沙坪镇、绥宁</w:t>
      </w:r>
      <w:r>
        <w:rPr>
          <w:rFonts w:hint="eastAsia" w:ascii="Times New Roman" w:hAnsi="Times New Roman" w:eastAsia="仿宋_GB2312" w:cs="仿宋_GB2312"/>
          <w:sz w:val="32"/>
          <w:szCs w:val="32"/>
          <w:highlight w:val="none"/>
          <w:lang w:eastAsia="zh-CN"/>
        </w:rPr>
        <w:t>县</w:t>
      </w:r>
      <w:r>
        <w:rPr>
          <w:rFonts w:hint="eastAsia" w:ascii="Times New Roman" w:hAnsi="Times New Roman" w:eastAsia="仿宋_GB2312" w:cs="仿宋_GB2312"/>
          <w:sz w:val="32"/>
          <w:szCs w:val="32"/>
          <w:highlight w:val="none"/>
        </w:rPr>
        <w:t>寨市镇、隆回</w:t>
      </w:r>
      <w:r>
        <w:rPr>
          <w:rFonts w:hint="eastAsia" w:ascii="Times New Roman" w:hAnsi="Times New Roman" w:eastAsia="仿宋_GB2312" w:cs="仿宋_GB2312"/>
          <w:sz w:val="32"/>
          <w:szCs w:val="32"/>
          <w:highlight w:val="none"/>
          <w:lang w:eastAsia="zh-CN"/>
        </w:rPr>
        <w:t>县</w:t>
      </w:r>
      <w:r>
        <w:rPr>
          <w:rFonts w:hint="eastAsia" w:ascii="Times New Roman" w:hAnsi="Times New Roman" w:eastAsia="仿宋_GB2312" w:cs="仿宋_GB2312"/>
          <w:sz w:val="32"/>
          <w:szCs w:val="32"/>
          <w:highlight w:val="none"/>
        </w:rPr>
        <w:t>虎形山乡等创建省级特色文旅小镇。支持怀化市文化科技融合创意产业园进行景区化建设，力争创建国家级文化产业和旅游产业融合发展示范园区。</w:t>
      </w:r>
      <w:bookmarkStart w:id="42" w:name="_Toc110345419"/>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jc w:val="left"/>
        <w:textAlignment w:val="auto"/>
        <w:outlineLvl w:val="1"/>
        <w:rPr>
          <w:rFonts w:hint="eastAsia" w:ascii="Times New Roman" w:hAnsi="Times New Roman" w:eastAsia="楷体_GB2312" w:cs="楷体_GB2312"/>
          <w:b/>
          <w:sz w:val="32"/>
          <w:szCs w:val="32"/>
          <w:highlight w:val="none"/>
        </w:rPr>
      </w:pPr>
      <w:r>
        <w:rPr>
          <w:rFonts w:hint="eastAsia" w:ascii="Times New Roman" w:hAnsi="Times New Roman" w:eastAsia="楷体_GB2312" w:cs="楷体_GB2312"/>
          <w:b/>
          <w:sz w:val="32"/>
          <w:szCs w:val="32"/>
          <w:highlight w:val="none"/>
        </w:rPr>
        <w:t>（八）建设文旅融合助推乡村振兴示范区</w:t>
      </w:r>
      <w:bookmarkEnd w:id="42"/>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实施文化和旅游助推乡村振兴工程，打造“一村一品、一乡一景”乡村旅游发展之路，建设一批乡村振兴发展示范点、文旅融合示范村、农旅融合示范村等乡村振兴示范村。重点构建四大乡村旅游集聚带（区）。千里沅江乡村旅游带打造以山水田园休闲、民俗文化体验、农耕农事体验为主的乡村旅游产品体系，培育一批生态休闲型、田园农耕型、民俗文化型特色村，推动千里沅江两岸农旅融合发展。雪峰山台地乡村旅游区打造山乡民俗体验、山地休闲度假为主的乡村旅游产品体系，发展乡村民宿、自驾车房车营地等乡村休闲度假集群。资江画廊乡村旅游带打造以民俗文化休闲、田园农耕体验、茶旅休闲度假、科普研学旅游为主的乡村旅游产品体系，推动文旅、农旅、茶旅、康旅产业深度融合发展。生态丹霞乡村旅游带打造以山地生态休闲、生态康养度假、文化体验为主的乡村旅游产品体系，发展现代农业、特色民宿、农家乐、民俗体验。</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实施乡村旅游融合发展工程。推动乡村旅游+农业、乡村旅游+手工业、乡村旅游+文体艺、乡村旅游+民宿、乡村旅游+研学等发展，培育一批乡村旅游融合发展示范区。实施雪峰山千村百寨培育计划，推进村寨建筑风貌改造、景观系统规划、功能结构转型、生态环境治理四大工程，培育苗瑶侗族风情村寨、特色民宿村寨、森林康养村寨、避暑养生村寨、山地运动村寨、特色产业村寨、特色美食村寨等一批特色旅游村寨。实施乡村记忆营造计划，挖掘雪峰山农耕文化、乡村民俗、乡村美食记忆，打造一批农耕文化馆，策划推出花瑶民俗文化节、安化黑茶文化节、紫鹊界农耕文化节等一批民俗节庆，培育雪峰山特色菜、特色餐饮品牌、特色风味小吃系列产品。实施乡村创客行动计划，培养乡村旅游带头人，成立乡村旅游创业指导中心，探索设立雪峰山乡村旅游创业基金，支持乡村青年创新创业。开展非遗助力乡村振兴试点，支持打造一批孵化能力和服务水平较强的乡村众创空间，吸引一批主题餐厅、创意工坊、休闲茶吧、创意画坊等项目入驻。发展乡村旅游消费新模式，塑造“互联网+农业+消费”产业链，搭建“农产品上线”渠道，促进“电商+农产品”商业模式形成。</w:t>
      </w:r>
      <w:bookmarkStart w:id="43" w:name="_Toc120204395"/>
      <w:bookmarkStart w:id="44" w:name="_Toc110345420"/>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jc w:val="left"/>
        <w:textAlignment w:val="auto"/>
        <w:outlineLvl w:val="1"/>
        <w:rPr>
          <w:rFonts w:hint="eastAsia" w:ascii="Times New Roman" w:hAnsi="Times New Roman" w:eastAsia="楷体_GB2312" w:cs="楷体_GB2312"/>
          <w:b/>
          <w:sz w:val="32"/>
          <w:szCs w:val="32"/>
          <w:highlight w:val="none"/>
        </w:rPr>
      </w:pPr>
      <w:r>
        <w:rPr>
          <w:rFonts w:hint="eastAsia" w:ascii="Times New Roman" w:hAnsi="Times New Roman" w:eastAsia="楷体_GB2312" w:cs="楷体_GB2312"/>
          <w:b/>
          <w:sz w:val="32"/>
          <w:szCs w:val="32"/>
          <w:highlight w:val="none"/>
        </w:rPr>
        <w:t>（九）打造雪峰山文化旅游名片</w:t>
      </w:r>
      <w:bookmarkEnd w:id="43"/>
      <w:bookmarkEnd w:id="44"/>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重点</w:t>
      </w:r>
      <w:bookmarkStart w:id="45" w:name="_Toc110345421"/>
      <w:r>
        <w:rPr>
          <w:rFonts w:hint="eastAsia" w:ascii="Times New Roman" w:hAnsi="Times New Roman" w:eastAsia="仿宋_GB2312" w:cs="仿宋_GB2312"/>
          <w:sz w:val="32"/>
          <w:szCs w:val="32"/>
          <w:highlight w:val="none"/>
        </w:rPr>
        <w:t>打造“世界花瑶雪峰山”“世界遗产崀山”“世界反法西斯战争胜利纪念地”“世界稻都雪峰山”四张世界级文化旅游名片</w:t>
      </w:r>
      <w:bookmarkEnd w:id="45"/>
      <w:r>
        <w:rPr>
          <w:rFonts w:hint="eastAsia" w:ascii="Times New Roman" w:hAnsi="Times New Roman" w:eastAsia="仿宋_GB2312" w:cs="仿宋_GB2312"/>
          <w:sz w:val="32"/>
          <w:szCs w:val="32"/>
          <w:highlight w:val="none"/>
        </w:rPr>
        <w:t>。“世界花瑶雪峰山”以山地度假为核心，集文化体验、森林康养、户外运动、研学旅游等旅游产品于一体，打造有国际影响力的山地度假旅游示范区。“世界遗产崀山”以崀山世界自然遗产为核心，培育康体养生、文化创意、休闲度假、体育运动等产品，推动文化、旅游、体育产业融合发展，打造国际知名山水旅游目的地。“</w:t>
      </w:r>
      <w:r>
        <w:rPr>
          <w:rFonts w:hint="eastAsia" w:ascii="Times New Roman" w:hAnsi="Times New Roman" w:eastAsia="仿宋_GB2312" w:cs="仿宋_GB2312"/>
          <w:color w:val="000000"/>
          <w:sz w:val="32"/>
          <w:szCs w:val="32"/>
          <w:highlight w:val="none"/>
        </w:rPr>
        <w:t>世界反法西斯战争胜利纪念地</w:t>
      </w:r>
      <w:r>
        <w:rPr>
          <w:rFonts w:hint="eastAsia" w:ascii="Times New Roman" w:hAnsi="Times New Roman" w:eastAsia="仿宋_GB2312" w:cs="仿宋_GB2312"/>
          <w:sz w:val="32"/>
          <w:szCs w:val="32"/>
          <w:highlight w:val="none"/>
        </w:rPr>
        <w:t>”以世界反法西斯战争精神为内核，弘扬伟大的“雪峰山抗战精神”，</w:t>
      </w:r>
      <w:r>
        <w:rPr>
          <w:rFonts w:hint="eastAsia" w:ascii="仿宋" w:hAnsi="仿宋" w:eastAsia="仿宋" w:cs="仿宋"/>
          <w:sz w:val="32"/>
          <w:szCs w:val="32"/>
          <w:highlight w:val="none"/>
        </w:rPr>
        <w:t>建设集</w:t>
      </w:r>
      <w:r>
        <w:rPr>
          <w:rStyle w:val="32"/>
          <w:rFonts w:hint="eastAsia" w:ascii="仿宋" w:hAnsi="仿宋" w:eastAsia="仿宋" w:cs="仿宋"/>
          <w:color w:val="000000"/>
          <w:sz w:val="32"/>
          <w:szCs w:val="32"/>
          <w:highlight w:val="none"/>
        </w:rPr>
        <w:t>世界和平文化展示</w:t>
      </w:r>
      <w:r>
        <w:rPr>
          <w:rStyle w:val="32"/>
          <w:rFonts w:hint="eastAsia" w:ascii="仿宋" w:hAnsi="仿宋" w:eastAsia="仿宋" w:cs="仿宋"/>
          <w:b/>
          <w:color w:val="000000"/>
          <w:sz w:val="32"/>
          <w:szCs w:val="32"/>
          <w:highlight w:val="none"/>
        </w:rPr>
        <w:t>、</w:t>
      </w:r>
      <w:r>
        <w:rPr>
          <w:rFonts w:hint="eastAsia" w:ascii="仿宋" w:hAnsi="仿宋" w:eastAsia="仿宋" w:cs="仿宋"/>
          <w:color w:val="000000"/>
          <w:sz w:val="32"/>
          <w:szCs w:val="32"/>
          <w:highlight w:val="none"/>
        </w:rPr>
        <w:t>抗战胜利</w:t>
      </w:r>
      <w:r>
        <w:rPr>
          <w:rStyle w:val="32"/>
          <w:rFonts w:hint="eastAsia" w:ascii="仿宋" w:hAnsi="仿宋" w:eastAsia="仿宋" w:cs="仿宋"/>
          <w:color w:val="000000"/>
          <w:sz w:val="32"/>
          <w:szCs w:val="32"/>
          <w:highlight w:val="none"/>
        </w:rPr>
        <w:t>纪念、文化休闲体验于一体的</w:t>
      </w:r>
      <w:r>
        <w:rPr>
          <w:rFonts w:hint="eastAsia" w:ascii="仿宋" w:hAnsi="仿宋" w:eastAsia="仿宋" w:cs="仿宋"/>
          <w:sz w:val="32"/>
          <w:szCs w:val="32"/>
          <w:highlight w:val="none"/>
        </w:rPr>
        <w:t>世界反法西斯战争胜利纪念地，建设国内知名的抗战文化旅游目的地、中华</w:t>
      </w:r>
      <w:r>
        <w:rPr>
          <w:rFonts w:hint="eastAsia" w:ascii="Times New Roman" w:hAnsi="Times New Roman" w:eastAsia="仿宋_GB2312" w:cs="仿宋_GB2312"/>
          <w:sz w:val="32"/>
          <w:szCs w:val="32"/>
          <w:highlight w:val="none"/>
        </w:rPr>
        <w:t>民族的精神地标。“</w:t>
      </w:r>
      <w:r>
        <w:rPr>
          <w:rFonts w:hint="eastAsia" w:ascii="Times New Roman" w:hAnsi="Times New Roman" w:eastAsia="仿宋_GB2312" w:cs="仿宋_GB2312"/>
          <w:color w:val="000000"/>
          <w:sz w:val="32"/>
          <w:szCs w:val="32"/>
          <w:highlight w:val="none"/>
        </w:rPr>
        <w:t>世界稻都雪峰山</w:t>
      </w:r>
      <w:r>
        <w:rPr>
          <w:rFonts w:hint="eastAsia" w:ascii="Times New Roman" w:hAnsi="Times New Roman" w:eastAsia="仿宋_GB2312" w:cs="仿宋_GB2312"/>
          <w:sz w:val="32"/>
          <w:szCs w:val="32"/>
          <w:highlight w:val="none"/>
        </w:rPr>
        <w:t>”打造稻作研学旅游、稻作文化体验、农业科研科普、农耕文化体验等文化旅游产品，支撑展示雪峰山稻作文明，形成世界级农耕文化旅游目的地。</w:t>
      </w:r>
      <w:bookmarkStart w:id="46" w:name="_Toc110345422"/>
    </w:p>
    <w:bookmarkEnd w:id="46"/>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全面提升</w:t>
      </w:r>
      <w:bookmarkStart w:id="47" w:name="_Hlk119833966"/>
      <w:r>
        <w:rPr>
          <w:rFonts w:hint="eastAsia" w:ascii="Times New Roman" w:hAnsi="Times New Roman" w:eastAsia="仿宋_GB2312" w:cs="仿宋_GB2312"/>
          <w:sz w:val="32"/>
          <w:szCs w:val="32"/>
          <w:highlight w:val="none"/>
        </w:rPr>
        <w:t>“红色长征”“千里沅江”“资江画廊”“安化黑茶”“神韵梅山”“古城商道”“武冈王城”“生态黄桑”</w:t>
      </w:r>
      <w:bookmarkEnd w:id="47"/>
      <w:r>
        <w:rPr>
          <w:rFonts w:hint="eastAsia" w:ascii="Times New Roman" w:hAnsi="Times New Roman" w:eastAsia="仿宋_GB2312" w:cs="仿宋_GB2312"/>
          <w:sz w:val="32"/>
          <w:szCs w:val="32"/>
          <w:highlight w:val="none"/>
        </w:rPr>
        <w:t>八张重要文化旅游名片。“红色长征”建设以长征文化主题展馆、长征主题步道、长征学院为重点的长征主题系列产品，打造一批国家级、省级红色旅游经典景区，开发红军长征主题旅游线路。“千里沅江”打造集水上观光休闲、滨水度假、乡村康养、非遗体验等于一体的多功能生态文化旅游休闲带，构建雪峰山南北生态文化旅游黄金走廊。“资江画廊”打造集山水茶园风光、民俗文化风情、旅游休闲娱乐、康体健身运动于一体的休闲风光带，建成独具特色的风情画廊。“安化黑茶”</w:t>
      </w:r>
      <w:bookmarkStart w:id="48" w:name="_Hlk119513455"/>
      <w:r>
        <w:rPr>
          <w:rFonts w:hint="eastAsia" w:ascii="Times New Roman" w:hAnsi="Times New Roman" w:eastAsia="仿宋_GB2312" w:cs="仿宋_GB2312"/>
          <w:sz w:val="32"/>
          <w:szCs w:val="32"/>
          <w:highlight w:val="none"/>
        </w:rPr>
        <w:t>打造茶旅文体康一体化融合发展示范区</w:t>
      </w:r>
      <w:bookmarkEnd w:id="48"/>
      <w:r>
        <w:rPr>
          <w:rFonts w:hint="eastAsia" w:ascii="Times New Roman" w:hAnsi="Times New Roman" w:eastAsia="仿宋_GB2312" w:cs="仿宋_GB2312"/>
          <w:sz w:val="32"/>
          <w:szCs w:val="32"/>
          <w:highlight w:val="none"/>
        </w:rPr>
        <w:t>。“神韵梅山”以梅山文化为载体，建成梅山文化传承发展示范区。“古城商道”集保护、传承、体验与研究传统村落文化为一体，塑造雪峰山区域“古城商道”品牌。“武冈王城”以武冈古城-云山景区为核心，汇集武冈老街记忆、特色餐饮住宿、城市休闲、夜间经济消费等功能，打造雪峰山区域集散服务中心。“生态黄桑”发展森林康养、巫傩文化体验、精品民宿和汽车露营拓展等产品，提质旅游基础设施，打造集自然观光、民俗体验、生态休闲、养生度假为一体的综合性生态文化旅游区。</w:t>
      </w:r>
      <w:bookmarkStart w:id="49" w:name="_Toc110345423"/>
      <w:bookmarkStart w:id="50" w:name="_Toc120204396"/>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jc w:val="left"/>
        <w:textAlignment w:val="auto"/>
        <w:outlineLvl w:val="1"/>
        <w:rPr>
          <w:rFonts w:hint="eastAsia" w:ascii="Times New Roman" w:hAnsi="Times New Roman" w:eastAsia="楷体_GB2312" w:cs="楷体_GB2312"/>
          <w:b/>
          <w:sz w:val="32"/>
          <w:szCs w:val="32"/>
          <w:highlight w:val="none"/>
        </w:rPr>
      </w:pPr>
      <w:r>
        <w:rPr>
          <w:rFonts w:hint="eastAsia" w:ascii="Times New Roman" w:hAnsi="Times New Roman" w:eastAsia="楷体_GB2312" w:cs="楷体_GB2312"/>
          <w:b/>
          <w:sz w:val="32"/>
          <w:szCs w:val="32"/>
          <w:highlight w:val="none"/>
        </w:rPr>
        <w:t>（十）开发雪峰山文化旅游精品线路</w:t>
      </w:r>
      <w:bookmarkEnd w:id="49"/>
      <w:bookmarkEnd w:id="50"/>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sz w:val="32"/>
          <w:szCs w:val="32"/>
          <w:highlight w:val="none"/>
        </w:rPr>
        <w:t>开发</w:t>
      </w:r>
      <w:r>
        <w:rPr>
          <w:rFonts w:hint="eastAsia" w:ascii="Times New Roman" w:hAnsi="Times New Roman" w:eastAsia="仿宋_GB2312" w:cs="仿宋_GB2312"/>
          <w:color w:val="000000"/>
          <w:sz w:val="32"/>
          <w:szCs w:val="32"/>
          <w:highlight w:val="none"/>
        </w:rPr>
        <w:t>“英雄雪峰”抗战文化、“云上花瑶”山地度假、“生态丹霞”山水休闲、“红色记忆”红色研学、“古城商道”商道休闲、“沅江秀水”人文山水、“神韵梅山”文化体验、“资水画廊”生态文化等8条旅游精品线路。打造“千里沅江·寻觅乡韵”“大美花瑶·雪峰原乡”“资水漫游·古韵茶乡”“奇美崀山·乐享山乡”等4条“雪峰乡愁”旅游线路，丰富雪峰山原生态乡村体验。融入“神秘湘西”文化旅游线、“张崀桂”世界遗产旅游线、“湘桂风情”张吉怀高铁旅游线、“湘黔探秘”沪昆高铁旅游线，实现与长株潭、大湘西、湘桂、湘黔地区的互联互通、客源互送。</w:t>
      </w:r>
      <w:bookmarkStart w:id="51" w:name="_Toc110345427"/>
      <w:bookmarkStart w:id="52" w:name="_Toc120204397"/>
    </w:p>
    <w:p>
      <w:pPr>
        <w:pStyle w:val="4"/>
        <w:keepNext w:val="0"/>
        <w:keepLines w:val="0"/>
        <w:pageBreakBefore w:val="0"/>
        <w:widowControl w:val="0"/>
        <w:kinsoku/>
        <w:wordWrap/>
        <w:overflowPunct w:val="0"/>
        <w:topLinePunct w:val="0"/>
        <w:autoSpaceDE/>
        <w:autoSpaceDN/>
        <w:bidi w:val="0"/>
        <w:adjustRightInd w:val="0"/>
        <w:snapToGrid w:val="0"/>
        <w:spacing w:before="0" w:beforeAutospacing="0" w:after="0" w:afterLines="0" w:afterAutospacing="0" w:line="58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三、提升工程</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2" w:firstLineChars="200"/>
        <w:jc w:val="left"/>
        <w:textAlignment w:val="auto"/>
        <w:outlineLvl w:val="1"/>
        <w:rPr>
          <w:rFonts w:hint="eastAsia" w:ascii="Times New Roman" w:hAnsi="Times New Roman" w:eastAsia="楷体_GB2312" w:cs="楷体_GB2312"/>
          <w:b/>
          <w:sz w:val="32"/>
          <w:szCs w:val="32"/>
          <w:highlight w:val="none"/>
        </w:rPr>
      </w:pPr>
      <w:r>
        <w:rPr>
          <w:rFonts w:hint="eastAsia" w:ascii="Times New Roman" w:hAnsi="Times New Roman" w:eastAsia="楷体_GB2312" w:cs="楷体_GB2312"/>
          <w:b/>
          <w:sz w:val="32"/>
          <w:szCs w:val="32"/>
          <w:highlight w:val="none"/>
        </w:rPr>
        <w:t>（十一）雪峰山文化和旅游消费</w:t>
      </w:r>
      <w:bookmarkEnd w:id="51"/>
      <w:bookmarkEnd w:id="52"/>
      <w:r>
        <w:rPr>
          <w:rFonts w:hint="eastAsia" w:ascii="Times New Roman" w:hAnsi="Times New Roman" w:eastAsia="楷体_GB2312" w:cs="楷体_GB2312"/>
          <w:b/>
          <w:sz w:val="32"/>
          <w:szCs w:val="32"/>
          <w:highlight w:val="none"/>
        </w:rPr>
        <w:t>提升工程</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sz w:val="32"/>
          <w:szCs w:val="32"/>
          <w:highlight w:val="none"/>
        </w:rPr>
        <w:t>推进文化和旅游消费试点示范，加大怀化市、邵阳市国家级文化和旅游消费试点城市的创建培育力度，支持洪江区创建国家级文化和旅游消费试点城市并申报示范城市，支持鹤城区、中方县、芷江侗族自治县、洪江市、武冈市、新宁县、新化县、安化县等创建省级文化和旅游消费试点（示范）城市。支持洪江市黔阳古城休闲街区、武冈市武冈王城、安化县黄沙坪古街、洪江区烟雨洪江等特色街区创建国家级旅游休闲街区。</w:t>
      </w:r>
      <w:r>
        <w:rPr>
          <w:rFonts w:hint="eastAsia" w:ascii="Times New Roman" w:hAnsi="Times New Roman" w:eastAsia="仿宋_GB2312" w:cs="仿宋_GB2312"/>
          <w:color w:val="000000"/>
          <w:sz w:val="32"/>
          <w:szCs w:val="32"/>
          <w:highlight w:val="none"/>
        </w:rPr>
        <w:t>围绕“夜景、</w:t>
      </w:r>
      <w:r>
        <w:rPr>
          <w:rFonts w:hint="eastAsia" w:ascii="Times New Roman" w:hAnsi="Times New Roman" w:eastAsia="仿宋_GB2312" w:cs="仿宋_GB2312"/>
          <w:sz w:val="32"/>
          <w:szCs w:val="32"/>
          <w:highlight w:val="none"/>
        </w:rPr>
        <w:t>夜宴</w:t>
      </w:r>
      <w:r>
        <w:rPr>
          <w:rFonts w:hint="eastAsia" w:ascii="Times New Roman" w:hAnsi="Times New Roman" w:eastAsia="仿宋_GB2312" w:cs="仿宋_GB2312"/>
          <w:color w:val="000000"/>
          <w:sz w:val="32"/>
          <w:szCs w:val="32"/>
          <w:highlight w:val="none"/>
        </w:rPr>
        <w:t>、夜游、夜购、夜娱、夜秀、夜读、夜展、夜宿”主题，推动夜间经济产业补链延链强链。聚力打造鹤城夜消费网红城市，重点打造洪江古商城、黔阳古城、武冈王城等高品质、地标性夜间文化和旅游消费集聚区</w:t>
      </w:r>
      <w:bookmarkStart w:id="53" w:name="_Hlk120194893"/>
      <w:r>
        <w:rPr>
          <w:rFonts w:hint="eastAsia" w:ascii="Times New Roman" w:hAnsi="Times New Roman" w:eastAsia="仿宋_GB2312" w:cs="仿宋_GB2312"/>
          <w:color w:val="000000"/>
          <w:sz w:val="32"/>
          <w:szCs w:val="32"/>
          <w:highlight w:val="none"/>
        </w:rPr>
        <w:t>。</w:t>
      </w:r>
    </w:p>
    <w:bookmarkEnd w:id="53"/>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2" w:firstLineChars="200"/>
        <w:jc w:val="left"/>
        <w:textAlignment w:val="auto"/>
        <w:outlineLvl w:val="1"/>
        <w:rPr>
          <w:rFonts w:hint="eastAsia" w:ascii="Times New Roman" w:hAnsi="Times New Roman" w:eastAsia="楷体_GB2312" w:cs="楷体_GB2312"/>
          <w:b/>
          <w:sz w:val="32"/>
          <w:szCs w:val="32"/>
          <w:highlight w:val="none"/>
        </w:rPr>
      </w:pPr>
      <w:bookmarkStart w:id="54" w:name="_Toc120204398"/>
      <w:bookmarkStart w:id="55" w:name="_Toc110345433"/>
      <w:bookmarkStart w:id="56" w:name="_Toc110345431"/>
      <w:r>
        <w:rPr>
          <w:rFonts w:hint="eastAsia" w:ascii="Times New Roman" w:hAnsi="Times New Roman" w:eastAsia="楷体_GB2312" w:cs="楷体_GB2312"/>
          <w:b/>
          <w:sz w:val="32"/>
          <w:szCs w:val="32"/>
          <w:highlight w:val="none"/>
        </w:rPr>
        <w:t>（十二）旅游交通</w:t>
      </w:r>
      <w:bookmarkEnd w:id="54"/>
      <w:bookmarkEnd w:id="55"/>
      <w:r>
        <w:rPr>
          <w:rFonts w:hint="eastAsia" w:ascii="Times New Roman" w:hAnsi="Times New Roman" w:eastAsia="楷体_GB2312" w:cs="楷体_GB2312"/>
          <w:b/>
          <w:sz w:val="32"/>
          <w:szCs w:val="32"/>
          <w:highlight w:val="none"/>
        </w:rPr>
        <w:t>互联互通工程</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建设雪峰山“3+16”机场网。加快芷江机场改扩建，新建娄底民用机场，提升安化云台山通用机场。近期规划建设溆浦北斗溪、辰溪、沅陵朝瓦溪、新宁崀山、洪江市、隆回沐仙湖、安化大百龙等通用机场，中远期推动溆浦桥江机场军民合用改扩建工程，新建芷江、鹤城、中方、会同、洞口、绥宁、武冈等通用机场，基本实现雪峰山通用机场县市全覆盖。</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完善雪峰山“六横三纵一连”铁路网。加快推进呼南高铁邵阳至永州段建设，打通怀邵衡铁路、永清广铁路、渝湘铁路，构建渝湘粤旅游新通道。研究谋划怀桂高铁，连通张吉怀高铁，打造国际旅游走廊。规划建设安张衡铁路、渝湘高铁吉首至益阳段，谋划推进新湘桂高铁、张家界至邵阳高铁建设，持续推动沪昆铁路、焦柳铁路、渝怀铁路等普速铁路提质增效，实现雪峰山区域与长株潭、大湘西、粤港澳大湾区、长三角等区域快速联通。</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构建雪峰山“四横四纵八连”高速路网。持续推进张家界至官庄、官庄至新化、新化至新宁等高速公路建设，推进沅陵至辰溪、永州至新宁、新宁至绥宁等高速公路建设。规划建设安化至溆浦至洞口高速公路，打通平洞</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洞新-呼北高速、张官新高速两大纵向高速通道。</w:t>
      </w:r>
      <w:bookmarkStart w:id="57" w:name="_Hlk121323014"/>
      <w:bookmarkStart w:id="58" w:name="_Hlk121322996"/>
      <w:r>
        <w:rPr>
          <w:rFonts w:hint="eastAsia" w:ascii="Times New Roman" w:hAnsi="Times New Roman" w:eastAsia="仿宋_GB2312" w:cs="仿宋_GB2312"/>
          <w:sz w:val="32"/>
          <w:szCs w:val="32"/>
          <w:highlight w:val="none"/>
        </w:rPr>
        <w:t>规划建设辰溪至凤凰、洞口至天柱（湘黔界）高速公路，打通跨区域交通集散通道。</w:t>
      </w:r>
      <w:bookmarkEnd w:id="57"/>
      <w:bookmarkEnd w:id="58"/>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升级改造雪峰山国省干线公路网。推动怀化至洪江旅游快速干线、溆浦思蒙景区至穿岩山景区、沅陵借母溪景区至胡家溪景区、沅陵借母溪至张家界、溆浦县穿岩山景区至隆回虎形山、新化南站至紫鹊界梯田景区等旅游公路建设。</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color w:val="0D0D0D"/>
          <w:sz w:val="32"/>
          <w:szCs w:val="32"/>
          <w:highlight w:val="none"/>
        </w:rPr>
      </w:pPr>
      <w:r>
        <w:rPr>
          <w:rFonts w:hint="eastAsia" w:ascii="Times New Roman" w:hAnsi="Times New Roman" w:eastAsia="仿宋_GB2312" w:cs="仿宋_GB2312"/>
          <w:sz w:val="32"/>
          <w:szCs w:val="32"/>
          <w:highlight w:val="none"/>
        </w:rPr>
        <w:t>打造“一环</w:t>
      </w:r>
      <w:r>
        <w:rPr>
          <w:rFonts w:hint="eastAsia" w:ascii="Times New Roman" w:hAnsi="Times New Roman" w:eastAsia="楷体_GB2312" w:cs="楷体_GB2312"/>
          <w:b/>
          <w:color w:val="000000"/>
          <w:sz w:val="32"/>
          <w:szCs w:val="32"/>
          <w:highlight w:val="none"/>
        </w:rPr>
        <w:t>·</w:t>
      </w:r>
      <w:r>
        <w:rPr>
          <w:rFonts w:hint="eastAsia" w:ascii="Times New Roman" w:hAnsi="Times New Roman" w:eastAsia="仿宋_GB2312" w:cs="仿宋_GB2312"/>
          <w:sz w:val="32"/>
          <w:szCs w:val="32"/>
          <w:highlight w:val="none"/>
        </w:rPr>
        <w:t>两横</w:t>
      </w:r>
      <w:r>
        <w:rPr>
          <w:rFonts w:hint="eastAsia" w:ascii="Times New Roman" w:hAnsi="Times New Roman" w:eastAsia="楷体_GB2312" w:cs="楷体_GB2312"/>
          <w:b/>
          <w:color w:val="000000"/>
          <w:sz w:val="32"/>
          <w:szCs w:val="32"/>
          <w:highlight w:val="none"/>
        </w:rPr>
        <w:t>·</w:t>
      </w:r>
      <w:r>
        <w:rPr>
          <w:rFonts w:hint="eastAsia" w:ascii="Times New Roman" w:hAnsi="Times New Roman" w:eastAsia="仿宋_GB2312" w:cs="仿宋_GB2312"/>
          <w:sz w:val="32"/>
          <w:szCs w:val="32"/>
          <w:highlight w:val="none"/>
        </w:rPr>
        <w:t>三纵”旅游风景道体系</w:t>
      </w:r>
      <w:r>
        <w:rPr>
          <w:rFonts w:hint="eastAsia" w:ascii="Times New Roman" w:hAnsi="Times New Roman" w:eastAsia="楷体_GB2312" w:cs="楷体_GB2312"/>
          <w:b w:val="0"/>
          <w:bCs/>
          <w:sz w:val="32"/>
          <w:szCs w:val="32"/>
          <w:highlight w:val="none"/>
        </w:rPr>
        <w:t>。</w:t>
      </w:r>
      <w:r>
        <w:rPr>
          <w:rFonts w:hint="eastAsia" w:ascii="Times New Roman" w:hAnsi="Times New Roman" w:eastAsia="仿宋_GB2312" w:cs="仿宋_GB2312"/>
          <w:sz w:val="32"/>
          <w:szCs w:val="32"/>
          <w:highlight w:val="none"/>
        </w:rPr>
        <w:t>以高等级交通网为基础，建设环雪峰山国家旅游风景道、长征红色风景道、花瑶文化风景道、山地度假风景道、沅江山水风景道、资江休闲风景道。推进大崀山生态绿道、大花瑶生态绿道、沿沅江滨水绿道、沿资江滨水绿道、环</w:t>
      </w:r>
      <w:r>
        <w:rPr>
          <w:rFonts w:hint="eastAsia" w:ascii="SimSun-ExtB" w:hAnsi="SimSun-ExtB" w:eastAsia="SimSun-ExtB" w:cs="SimSun-ExtB"/>
          <w:sz w:val="32"/>
          <w:szCs w:val="32"/>
          <w:highlight w:val="none"/>
        </w:rPr>
        <w:t>𦰡</w:t>
      </w:r>
      <w:r>
        <w:rPr>
          <w:rFonts w:hint="eastAsia" w:ascii="Times New Roman" w:hAnsi="Times New Roman" w:eastAsia="仿宋_GB2312" w:cs="仿宋_GB2312"/>
          <w:sz w:val="32"/>
          <w:szCs w:val="32"/>
          <w:highlight w:val="none"/>
        </w:rPr>
        <w:t>溪生态绿道、紫鹊界生态绿道、环刘家湖滨水绿道、</w:t>
      </w:r>
      <w:r>
        <w:rPr>
          <w:rFonts w:hint="eastAsia" w:ascii="Times New Roman" w:hAnsi="Times New Roman" w:eastAsia="仿宋_GB2312" w:cs="仿宋_GB2312"/>
          <w:color w:val="0D0D0D"/>
          <w:sz w:val="32"/>
          <w:szCs w:val="32"/>
          <w:highlight w:val="none"/>
        </w:rPr>
        <w:t>雪峰山山地绿道等八大</w:t>
      </w:r>
      <w:r>
        <w:rPr>
          <w:rFonts w:hint="eastAsia" w:ascii="Times New Roman" w:hAnsi="Times New Roman" w:eastAsia="仿宋_GB2312" w:cs="仿宋_GB2312"/>
          <w:sz w:val="32"/>
          <w:szCs w:val="32"/>
          <w:highlight w:val="none"/>
        </w:rPr>
        <w:t>绿道和“屈原之旅”国际徒步旅游线路建设。</w:t>
      </w:r>
      <w:r>
        <w:rPr>
          <w:rFonts w:hint="eastAsia" w:ascii="Times New Roman" w:hAnsi="Times New Roman" w:eastAsia="仿宋_GB2312" w:cs="仿宋_GB2312"/>
          <w:color w:val="0D0D0D"/>
          <w:sz w:val="32"/>
          <w:szCs w:val="32"/>
          <w:highlight w:val="none"/>
        </w:rPr>
        <w:t>加快崀山、虎形山、云山、云台山、北斗溪、黄桑、借母溪、鹰嘴界、雪峰山国家森林公园、刘家湖</w:t>
      </w:r>
      <w:r>
        <w:rPr>
          <w:rFonts w:hint="eastAsia" w:ascii="Times New Roman" w:hAnsi="Times New Roman" w:eastAsia="仿宋_GB2312" w:cs="仿宋_GB2312"/>
          <w:sz w:val="32"/>
          <w:szCs w:val="32"/>
          <w:highlight w:val="none"/>
        </w:rPr>
        <w:t>、嵩云山等</w:t>
      </w:r>
      <w:r>
        <w:rPr>
          <w:rFonts w:hint="eastAsia" w:ascii="Times New Roman" w:hAnsi="Times New Roman" w:eastAsia="仿宋_GB2312" w:cs="仿宋_GB2312"/>
          <w:color w:val="0D0D0D"/>
          <w:sz w:val="32"/>
          <w:szCs w:val="32"/>
          <w:highlight w:val="none"/>
        </w:rPr>
        <w:t>旅游区建设一批自驾车旅居车营地。</w:t>
      </w:r>
      <w:bookmarkStart w:id="59" w:name="_Toc110345435"/>
    </w:p>
    <w:bookmarkEnd w:id="59"/>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r>
        <w:rPr>
          <w:rFonts w:hint="eastAsia" w:ascii="Times New Roman" w:hAnsi="Times New Roman" w:eastAsia="楷体_GB2312" w:cs="楷体_GB2312"/>
          <w:b/>
          <w:sz w:val="32"/>
          <w:szCs w:val="32"/>
          <w:highlight w:val="none"/>
        </w:rPr>
        <w:t>（十三）旅游服务要素</w:t>
      </w:r>
      <w:bookmarkEnd w:id="56"/>
      <w:r>
        <w:rPr>
          <w:rFonts w:hint="eastAsia" w:ascii="Times New Roman" w:hAnsi="Times New Roman" w:eastAsia="楷体_GB2312" w:cs="楷体_GB2312"/>
          <w:b/>
          <w:sz w:val="32"/>
          <w:szCs w:val="32"/>
          <w:highlight w:val="none"/>
        </w:rPr>
        <w:t>升级工程</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重点支持新宁崀山景区提质升级，支持洪江古商城、芷江“一园三馆”、大花瑶虎形山、云山、紫鹊界梯田等景区创建国家5A级旅游景区。</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深度挖掘雪峰山美食文化，打造花瑶美食、宝瑶美食、武冈味道、溆浦味道等“雪峰山味道”特色美食系列。</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鼓励发展精品主题酒店、野奢度假酒店、房车营地、青年旅社、森林木屋、星空帐篷营地、乡村民宿、休闲农庄等度假非标住宿设施。积极引进国内外知名民宿品牌，重点扶持崀山、紫鹊界、大花瑶虎形山、雪峰湖、洪江古商城等重点景区周边以及文化旅游类特色小镇的民宿集群发展。</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打响“雪峰山礼物”文化旅游商品系列品牌，培育黔阳冰糖橙、会同魔芋、雪峰山鱼腥草、新化黄精、安化黑茶等国家地理标志商品，做大做强“千亿湘茶”“百亿黑茶”“湘品出湘”品牌。</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丰富雪峰山传统演艺项目和新型业态的节庆活动，创作具有地方特色的大型文化演艺剧目，开发实景演艺、沉浸式剧本杀等特色化夜间文旅体验项目。提升《花瑶喜宴》、崀山瑶家非遗展演、《一代洪商》沉浸式演艺等文化旅游演艺品牌的影响力。持续推出“雪峰山的年味”等节庆主题活动，丰富苗族四月八姑娘节、阳雀坡腊八节、花瑶讨僚皈、沅陵龙舟赛等特色节庆活动。</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60" w:name="_Toc110345438"/>
      <w:r>
        <w:rPr>
          <w:rFonts w:hint="eastAsia" w:ascii="Times New Roman" w:hAnsi="Times New Roman" w:eastAsia="楷体_GB2312" w:cs="楷体_GB2312"/>
          <w:b/>
          <w:sz w:val="32"/>
          <w:szCs w:val="32"/>
          <w:highlight w:val="none"/>
        </w:rPr>
        <w:t>（十四）旅游公共服务体系</w:t>
      </w:r>
      <w:bookmarkEnd w:id="60"/>
      <w:r>
        <w:rPr>
          <w:rFonts w:hint="eastAsia" w:ascii="Times New Roman" w:hAnsi="Times New Roman" w:eastAsia="楷体_GB2312" w:cs="楷体_GB2312"/>
          <w:b/>
          <w:sz w:val="32"/>
          <w:szCs w:val="32"/>
          <w:highlight w:val="none"/>
        </w:rPr>
        <w:t>完善工程</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推动智慧文旅基础设施建设。提升文博场馆、4A级以上景区和旅游度假区高速通信网络全覆盖，完善智能化设备部署，远程监管、智能导游、电子讲解、在线预订、信息推送、AI旅游线路设计等智慧服务全覆盖。支持智慧景区、智慧酒店、智慧乡村旅游点、智慧文旅小镇、智慧文化场馆等建设，探索开展文旅场馆及景区数字化转型试点。完善“无障碍旅游”服务体系。推动建立区域无障碍服务体系，引导区域无障碍旅游。提升旅游便利化服务能力，促进电子信息服务无障碍化，加强旅游服务“语言无障碍”功能建设。</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61" w:name="_Toc110345445"/>
      <w:r>
        <w:rPr>
          <w:rFonts w:hint="eastAsia" w:ascii="Times New Roman" w:hAnsi="Times New Roman" w:eastAsia="楷体_GB2312" w:cs="楷体_GB2312"/>
          <w:b/>
          <w:sz w:val="32"/>
          <w:szCs w:val="32"/>
          <w:highlight w:val="none"/>
        </w:rPr>
        <w:t>（十五）文化和旅游市场营销推广</w:t>
      </w:r>
      <w:bookmarkEnd w:id="61"/>
      <w:r>
        <w:rPr>
          <w:rFonts w:hint="eastAsia" w:ascii="Times New Roman" w:hAnsi="Times New Roman" w:eastAsia="楷体_GB2312" w:cs="楷体_GB2312"/>
          <w:b/>
          <w:sz w:val="32"/>
          <w:szCs w:val="32"/>
          <w:highlight w:val="none"/>
        </w:rPr>
        <w:t>工程</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加强区域联动营销，推进雪峰山区域4市积极申办全省旅游发展大会，以大会为平台和抓手，深化区域合作，跨区域培育文化旅游“黄金线”，推动4市16县市区文化旅游活动的共谋共建共享，推进旅游要素流动无障碍化、旅游市场一体化、区域营销一体化。高效运用“两微一抖”等新媒体开展旅游营销宣传推广，围绕“神韵雪峰”品牌形象，突出“雪峰山精神”，讲好“雪峰山故事”，打造多维度网络宣传矩阵。开发“高铁游雪峰山”“周末游雪峰山”“低空游雪峰山”等航旅产品，开展“自驾畅游雪峰山”等主题活动。实施文旅节会行动计划，重点策划举办雪峰山国际山地旅游节、雪峰山国际和平文化旅游节、雪峰山国际非遗文化艺术节、雪峰山国际乡村丰收节，策划自驾雪峰山生态文化旅游节、花瑶文化艺术旅游节、芷江国际和平文化节暨和平与发展论坛、中国粮食安全战略高峰论坛等高层次节事活动。</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bookmarkStart w:id="62" w:name="_Toc110345446"/>
      <w:r>
        <w:rPr>
          <w:rFonts w:hint="eastAsia" w:ascii="Times New Roman" w:hAnsi="Times New Roman" w:eastAsia="仿宋_GB2312" w:cs="仿宋_GB2312"/>
          <w:sz w:val="32"/>
          <w:szCs w:val="32"/>
          <w:highlight w:val="none"/>
        </w:rPr>
        <w:t>加强区域文旅交流合作</w:t>
      </w:r>
      <w:bookmarkEnd w:id="62"/>
      <w:r>
        <w:rPr>
          <w:rFonts w:hint="eastAsia" w:ascii="Times New Roman" w:hAnsi="Times New Roman" w:eastAsia="仿宋_GB2312" w:cs="仿宋_GB2312"/>
          <w:sz w:val="32"/>
          <w:szCs w:val="32"/>
          <w:highlight w:val="none"/>
        </w:rPr>
        <w:t>，组建雪峰山文化和旅游联盟，着力推动张吉怀旅游共同体、大湘西生态文化旅游圈、武陵山旅游联盟、湘桂旅游圈建设，形成区域营销联盟。大力推进雪峰山文化和旅游联盟与长株潭都市圈、粤港澳大湾区、成渝地区双城经济圈、黔桂滇、长三角城市群等重点客源市场的区域旅游合作，开展跨区域联合推广活动，实现区域资源共享，联合营销、融合营销、跨域营销</w:t>
      </w:r>
      <w:bookmarkStart w:id="63" w:name="_Toc120204401"/>
      <w:bookmarkStart w:id="64" w:name="_Toc110345447"/>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color w:val="000000"/>
          <w:sz w:val="32"/>
          <w:szCs w:val="32"/>
          <w:highlight w:val="none"/>
        </w:rPr>
      </w:pPr>
      <w:r>
        <w:rPr>
          <w:rFonts w:hint="eastAsia" w:ascii="Times New Roman" w:hAnsi="Times New Roman" w:eastAsia="楷体_GB2312" w:cs="楷体_GB2312"/>
          <w:b/>
          <w:color w:val="000000"/>
          <w:sz w:val="32"/>
          <w:szCs w:val="32"/>
          <w:highlight w:val="none"/>
        </w:rPr>
        <w:t>（十六）雪峰山生态文明建设</w:t>
      </w:r>
      <w:bookmarkEnd w:id="63"/>
      <w:bookmarkEnd w:id="64"/>
      <w:r>
        <w:rPr>
          <w:rFonts w:hint="eastAsia" w:ascii="Times New Roman" w:hAnsi="Times New Roman" w:eastAsia="楷体_GB2312" w:cs="楷体_GB2312"/>
          <w:b/>
          <w:color w:val="000000"/>
          <w:sz w:val="32"/>
          <w:szCs w:val="32"/>
          <w:highlight w:val="none"/>
        </w:rPr>
        <w:t>工程</w:t>
      </w:r>
    </w:p>
    <w:bookmarkEnd w:id="35"/>
    <w:bookmarkEnd w:id="36"/>
    <w:bookmarkEnd w:id="37"/>
    <w:bookmarkEnd w:id="38"/>
    <w:bookmarkEnd w:id="39"/>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坚持生态优先、绿色发展，强化雪峰山生态廊道促联保、生态环境促联治、生态补偿促联管，夯实绿色发展生态本底，促进生态保护和发展生态旅游相得益彰。积极鼓励雪峰山绿色低碳技术推广应用，大力发展绿色交通，积极引导低碳出行。强化国土空间规划和用途管控，严守生态保护红线，谋划实施一批生态修复、水系廊道、组团绿廊、防护绿廊、节点公园建设工程，高标准构建雪峰山生态碳汇网络。</w:t>
      </w:r>
      <w:bookmarkStart w:id="65" w:name="_Toc110345449"/>
      <w:r>
        <w:rPr>
          <w:rFonts w:hint="eastAsia" w:ascii="Times New Roman" w:hAnsi="Times New Roman" w:eastAsia="仿宋_GB2312" w:cs="仿宋_GB2312"/>
          <w:sz w:val="32"/>
          <w:szCs w:val="32"/>
          <w:highlight w:val="none"/>
        </w:rPr>
        <w:t>加强生态系统保护修复</w:t>
      </w:r>
      <w:bookmarkEnd w:id="65"/>
      <w:r>
        <w:rPr>
          <w:rFonts w:hint="eastAsia" w:ascii="Times New Roman" w:hAnsi="Times New Roman" w:eastAsia="仿宋_GB2312" w:cs="仿宋_GB2312"/>
          <w:sz w:val="32"/>
          <w:szCs w:val="32"/>
          <w:highlight w:val="none"/>
        </w:rPr>
        <w:t>力度，大力推进雪峰山区域生态文明建设示范县、“两山”实践创新基地创建，协同推进武陵山、南岭生态功能区建设，构建雪峰山生态涵养带。以“共抓大保护，不搞大开发”为导向，实施开发空间管控，划分禁建区、限建区和适建区，明确正面与负面清单，建立雪峰山文化旅游产业发展引导目录，推动项目有序提质升级，为区域高质量留足发展空间。</w:t>
      </w:r>
      <w:bookmarkStart w:id="66" w:name="_Toc110345452"/>
      <w:bookmarkStart w:id="67" w:name="_Toc120204402"/>
    </w:p>
    <w:p>
      <w:pPr>
        <w:pStyle w:val="4"/>
        <w:keepNext w:val="0"/>
        <w:keepLines w:val="0"/>
        <w:pageBreakBefore w:val="0"/>
        <w:widowControl w:val="0"/>
        <w:kinsoku/>
        <w:wordWrap/>
        <w:overflowPunct w:val="0"/>
        <w:topLinePunct w:val="0"/>
        <w:autoSpaceDE/>
        <w:autoSpaceDN/>
        <w:bidi w:val="0"/>
        <w:adjustRightInd w:val="0"/>
        <w:snapToGrid w:val="0"/>
        <w:spacing w:before="0" w:beforeAutospacing="0" w:after="0" w:afterLines="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四、保障措施</w:t>
      </w:r>
      <w:bookmarkEnd w:id="66"/>
      <w:bookmarkEnd w:id="67"/>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68" w:name="_Toc110345453"/>
      <w:r>
        <w:rPr>
          <w:rFonts w:hint="eastAsia" w:ascii="Times New Roman" w:hAnsi="Times New Roman" w:eastAsia="楷体_GB2312" w:cs="楷体_GB2312"/>
          <w:b/>
          <w:sz w:val="32"/>
          <w:szCs w:val="32"/>
          <w:highlight w:val="none"/>
        </w:rPr>
        <w:t>（十七）加强统筹协调</w:t>
      </w:r>
      <w:bookmarkEnd w:id="68"/>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按照“省统筹、市协调、县实施”原则，建立健全雪峰山文化和旅游发展</w:t>
      </w:r>
      <w:bookmarkStart w:id="69" w:name="_Hlk119513338"/>
      <w:r>
        <w:rPr>
          <w:rFonts w:hint="eastAsia" w:ascii="Times New Roman" w:hAnsi="Times New Roman" w:eastAsia="仿宋_GB2312" w:cs="仿宋_GB2312"/>
          <w:sz w:val="32"/>
          <w:szCs w:val="32"/>
          <w:highlight w:val="none"/>
        </w:rPr>
        <w:t>省市联动、部门协同机制，各级各部门大力支持雪峰山区域统筹发展、联动发展、一体化发展。</w:t>
      </w:r>
      <w:bookmarkEnd w:id="69"/>
      <w:r>
        <w:rPr>
          <w:rFonts w:hint="eastAsia" w:ascii="Times New Roman" w:hAnsi="Times New Roman" w:eastAsia="仿宋_GB2312" w:cs="仿宋_GB2312"/>
          <w:sz w:val="32"/>
          <w:szCs w:val="32"/>
          <w:highlight w:val="none"/>
        </w:rPr>
        <w:t>加强湘西地区开发领导小组及其办公室组织领导，加强怀化、邵阳、娄底、益阳4市沟通协调，齐抓共管，加快推进规划实施，细化落实地方责任</w:t>
      </w:r>
      <w:r>
        <w:rPr>
          <w:rFonts w:hint="eastAsia" w:ascii="Times New Roman" w:hAnsi="Times New Roman" w:eastAsia="仿宋_GB2312" w:cs="仿宋_GB2312"/>
          <w:spacing w:val="6"/>
          <w:sz w:val="32"/>
          <w:szCs w:val="32"/>
          <w:highlight w:val="none"/>
        </w:rPr>
        <w:t>分工，激发各类主体的活力和创造力，确保各项任务措施有效落</w:t>
      </w:r>
      <w:r>
        <w:rPr>
          <w:rFonts w:hint="eastAsia" w:ascii="Times New Roman" w:hAnsi="Times New Roman" w:eastAsia="仿宋_GB2312" w:cs="仿宋_GB2312"/>
          <w:sz w:val="32"/>
          <w:szCs w:val="32"/>
          <w:highlight w:val="none"/>
        </w:rPr>
        <w:t>实。</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70" w:name="_Toc110345454"/>
      <w:r>
        <w:rPr>
          <w:rFonts w:hint="eastAsia" w:ascii="Times New Roman" w:hAnsi="Times New Roman" w:eastAsia="楷体_GB2312" w:cs="楷体_GB2312"/>
          <w:b/>
          <w:sz w:val="32"/>
          <w:szCs w:val="32"/>
          <w:highlight w:val="none"/>
        </w:rPr>
        <w:t>（十八）培育市场主体</w:t>
      </w:r>
      <w:bookmarkEnd w:id="70"/>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围绕“强链、补链、延链”，着力构建更加完备的文旅产业体系。支持文旅企业通过资产重组、股份合作、品牌输出、转制上市等形式做优做强，拓展产学研协同创新平台，加快发展“新技术、新业态、新模式”企业，培育根植雪峰山的文旅骨干企业和大型集团。支持湖南雪峰山生态文化旅游有限责任公司、湖南洪江古商城文化旅游产业投资股份有限公司等本土文旅龙头企业发展，引进国内外知名品牌、旅游企业和战略投资者，加快文旅企业创新创业，引导返乡入乡人员发展民宿、休闲农业、乡村旅游。支持雪峰山文旅行业协会建设，在行业自律监督、提高服务质量、推进标准化建设、提供智力支持等方面积极发挥作用。</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71" w:name="_Toc110345455"/>
      <w:r>
        <w:rPr>
          <w:rFonts w:hint="eastAsia" w:ascii="Times New Roman" w:hAnsi="Times New Roman" w:eastAsia="楷体_GB2312" w:cs="楷体_GB2312"/>
          <w:b/>
          <w:sz w:val="32"/>
          <w:szCs w:val="32"/>
          <w:highlight w:val="none"/>
        </w:rPr>
        <w:t>（十九）健全发展机制</w:t>
      </w:r>
      <w:bookmarkEnd w:id="71"/>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坚定不移推进改革，提高资源配置效率，持续增强发展动力和活力。</w:t>
      </w:r>
      <w:bookmarkStart w:id="72" w:name="_Hlk119513317"/>
      <w:r>
        <w:rPr>
          <w:rFonts w:hint="eastAsia" w:ascii="Times New Roman" w:hAnsi="Times New Roman" w:eastAsia="仿宋_GB2312" w:cs="仿宋_GB2312"/>
          <w:sz w:val="32"/>
          <w:szCs w:val="32"/>
          <w:highlight w:val="none"/>
        </w:rPr>
        <w:t>全面</w:t>
      </w:r>
      <w:bookmarkEnd w:id="72"/>
      <w:r>
        <w:rPr>
          <w:rFonts w:hint="eastAsia" w:ascii="Times New Roman" w:hAnsi="Times New Roman" w:eastAsia="仿宋_GB2312" w:cs="仿宋_GB2312"/>
          <w:sz w:val="32"/>
          <w:szCs w:val="32"/>
          <w:highlight w:val="none"/>
        </w:rPr>
        <w:t>推行雪峰山国有景区所有权、管理权、经营权“三权分置”改革，积极探索集团+景区、景区+经营权租赁、景区+合资股份制等多种改革创新模式，为雪峰山旅游发展注入新活力。完善雪峰山文旅融合发展体制机制，探索制定文旅融合发展评价体系，建立重大文旅项目评价制度，加快区域文旅融合发展制度创新和经验复制。创新市场运作机制，加强雪峰山区域资源要素整合，促进省内合作和省际联动，引导资金、人才、技术等向雪峰山文旅资源优势的区域集聚。建立富民共享机制，探索巩固拓展脱贫攻坚成果同乡村振兴有效衔接，完善雪峰山当地群众合理分享文化产业和旅游产业经营收益机制，让人民群众共享文化和旅游发展成果，共建共享品质生活，助力乡村振兴，扎实推进共同富裕。</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73" w:name="_Toc110345456"/>
      <w:r>
        <w:rPr>
          <w:rFonts w:hint="eastAsia" w:ascii="Times New Roman" w:hAnsi="Times New Roman" w:eastAsia="楷体_GB2312" w:cs="楷体_GB2312"/>
          <w:b/>
          <w:sz w:val="32"/>
          <w:szCs w:val="32"/>
          <w:highlight w:val="none"/>
        </w:rPr>
        <w:t>（二十）完善政策保障</w:t>
      </w:r>
      <w:bookmarkEnd w:id="73"/>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创新用地政策。探索建立文化和旅游发展规划与国土空间规划有机衔接机制，推动旅游引领的“多规合一”，将文旅发展所需用地纳入国土空间规划统筹安排。优化经营性旅游项目用地政策，研究出台乡村旅游“点状供地”政策，加强对自驾车旅居车营地等用地政策保障。探索长期租赁、先租后让、租让结合、弹性年期等文旅用地供应模式，建立土地收储机制，鼓励各类资源参与重点产业项目开发。鼓励盘活利用闲置农房、宅基地、存量工业用地等发展生态文化旅游产业。加强规划管理与调控，提高集约利用水平，让失地农民享受文旅发展的好处与福利。</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落实资金扶持政策。加大各级产业资金和重大项目建设资金对文旅项目开发的支持，落实国家对文旅行业普惠性纾困扶持措施，研究设立雪峰山文化和旅游产业发展专项基金，支持针对小微文旅企业以及兴办信息化和高新技术文旅企业在现有政策基础上更优惠的减税免税政策，创新实施多元的投融资机制，因地制宜规范推广运用政府和社会资本合作模式，实现社会效益与经济效益的协同双赢。鼓励金融机构因地制宜开展金融创新支持古村古镇保护，创新推出“古村古镇金融贷”开发模式，试点雪峰山区域古村落古镇的有效保护和开发，实现其生态和经济价值。</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出台文旅消费政策。落实中央、省市促进文旅消费政策，鼓励各地制定相关补充政策，提高文旅消费质量。继续推动国有景区门票降价力度，鼓励景区、乡村旅游区实行淡旺季票价、非周末促销价。落实文旅惠民政策，实施门票打折、对特殊人群免票等惠民举措，开发“湘人游湘”文旅产品。</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楷体_GB2312" w:cs="楷体_GB2312"/>
          <w:b/>
          <w:sz w:val="32"/>
          <w:szCs w:val="32"/>
          <w:highlight w:val="none"/>
        </w:rPr>
      </w:pPr>
      <w:r>
        <w:rPr>
          <w:rFonts w:hint="eastAsia" w:ascii="Times New Roman" w:hAnsi="Times New Roman" w:eastAsia="仿宋_GB2312" w:cs="仿宋_GB2312"/>
          <w:sz w:val="32"/>
          <w:szCs w:val="32"/>
          <w:highlight w:val="none"/>
        </w:rPr>
        <w:t>落实办会政策。支持雪峰山市县（区）积极申办省级、市级旅游发展大会，争取政策和资金支持，落实承办地专项资金和配套扶持政策，提振文旅行业信心，激活文化和旅游市场。</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74" w:name="_Toc110345457"/>
      <w:r>
        <w:rPr>
          <w:rFonts w:hint="eastAsia" w:ascii="Times New Roman" w:hAnsi="Times New Roman" w:eastAsia="楷体_GB2312" w:cs="楷体_GB2312"/>
          <w:b/>
          <w:sz w:val="32"/>
          <w:szCs w:val="32"/>
          <w:highlight w:val="none"/>
        </w:rPr>
        <w:t>（二十一）推动区域协作</w:t>
      </w:r>
      <w:bookmarkEnd w:id="74"/>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强化品牌共用、市场共建、政企合作、资源共享、客源互送和合作共赢发展理念，建立4市文旅协作发展机制，有效整合优势资源，推进区域文旅营销、文旅市场监管、旅游安全救援、智慧文旅服务、基础设施共建、生态环境保护等领域合作，做大做强“神韵雪峰”品牌。支持成立雪峰山山地度假旅游联盟，搭建政企合作平台，助力雪峰山区域文旅产业一体化发展。</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75" w:name="_Toc110345458"/>
      <w:r>
        <w:rPr>
          <w:rFonts w:hint="eastAsia" w:ascii="Times New Roman" w:hAnsi="Times New Roman" w:eastAsia="楷体_GB2312" w:cs="楷体_GB2312"/>
          <w:b/>
          <w:sz w:val="32"/>
          <w:szCs w:val="32"/>
          <w:highlight w:val="none"/>
        </w:rPr>
        <w:t>（二十二）优化人才队伍</w:t>
      </w:r>
      <w:bookmarkEnd w:id="75"/>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进一步优化文旅人才培养机制，完善政府宏观管理、市场有效配置的人才管理体制。组建人才智库，重点推动文旅消费集聚区域人才培养。建立乡村旅游人才培训基地，为雪峰山建设文旅融合助推乡村振兴示范区提供人才保障。</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2" w:firstLineChars="200"/>
        <w:textAlignment w:val="auto"/>
        <w:outlineLvl w:val="1"/>
        <w:rPr>
          <w:rFonts w:hint="eastAsia" w:ascii="Times New Roman" w:hAnsi="Times New Roman" w:eastAsia="楷体_GB2312" w:cs="楷体_GB2312"/>
          <w:b/>
          <w:sz w:val="32"/>
          <w:szCs w:val="32"/>
          <w:highlight w:val="none"/>
        </w:rPr>
      </w:pPr>
      <w:bookmarkStart w:id="76" w:name="_Toc110345459"/>
      <w:r>
        <w:rPr>
          <w:rFonts w:hint="eastAsia" w:ascii="Times New Roman" w:hAnsi="Times New Roman" w:eastAsia="楷体_GB2312" w:cs="楷体_GB2312"/>
          <w:b/>
          <w:sz w:val="32"/>
          <w:szCs w:val="32"/>
          <w:highlight w:val="none"/>
        </w:rPr>
        <w:t>（二十三）</w:t>
      </w:r>
      <w:bookmarkEnd w:id="76"/>
      <w:r>
        <w:rPr>
          <w:rFonts w:hint="eastAsia" w:ascii="Times New Roman" w:hAnsi="Times New Roman" w:eastAsia="楷体_GB2312" w:cs="楷体_GB2312"/>
          <w:b/>
          <w:sz w:val="32"/>
          <w:szCs w:val="32"/>
          <w:highlight w:val="none"/>
        </w:rPr>
        <w:t>聚力共同行动</w:t>
      </w:r>
    </w:p>
    <w:p>
      <w:pPr>
        <w:keepNext w:val="0"/>
        <w:keepLines w:val="0"/>
        <w:pageBreakBefore w:val="0"/>
        <w:widowControl w:val="0"/>
        <w:kinsoku/>
        <w:wordWrap/>
        <w:overflowPunct w:val="0"/>
        <w:topLinePunct w:val="0"/>
        <w:autoSpaceDE/>
        <w:autoSpaceDN/>
        <w:bidi w:val="0"/>
        <w:adjustRightInd w:val="0"/>
        <w:snapToGrid w:val="0"/>
        <w:spacing w:beforeAutospacing="0" w:afterLines="0" w:afterAutospacing="0" w:line="560" w:lineRule="exact"/>
        <w:ind w:firstLine="640" w:firstLineChars="200"/>
        <w:jc w:val="lef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健全文旅产业发展领导协调机制，研究落实重点任务、重大改革、重大项目。启动雪峰山品牌</w:t>
      </w:r>
      <w:r>
        <w:rPr>
          <w:rFonts w:hint="eastAsia" w:ascii="Times New Roman" w:hAnsi="Times New Roman" w:eastAsia="仿宋_GB2312" w:cs="仿宋_GB2312"/>
          <w:sz w:val="32"/>
          <w:szCs w:val="32"/>
          <w:highlight w:val="none"/>
          <w:lang w:eastAsia="zh-CN"/>
        </w:rPr>
        <w:t>宣传</w:t>
      </w:r>
      <w:r>
        <w:rPr>
          <w:rFonts w:hint="eastAsia" w:ascii="Times New Roman" w:hAnsi="Times New Roman" w:eastAsia="仿宋_GB2312" w:cs="仿宋_GB2312"/>
          <w:sz w:val="32"/>
          <w:szCs w:val="32"/>
          <w:highlight w:val="none"/>
        </w:rPr>
        <w:t>推广</w:t>
      </w:r>
      <w:r>
        <w:rPr>
          <w:rFonts w:hint="eastAsia" w:ascii="Times New Roman" w:hAnsi="Times New Roman" w:eastAsia="仿宋_GB2312" w:cs="仿宋_GB2312"/>
          <w:sz w:val="32"/>
          <w:szCs w:val="32"/>
          <w:highlight w:val="none"/>
          <w:lang w:eastAsia="zh-CN"/>
        </w:rPr>
        <w:t>计划，</w:t>
      </w:r>
      <w:r>
        <w:rPr>
          <w:rFonts w:hint="eastAsia" w:ascii="Times New Roman" w:hAnsi="Times New Roman" w:eastAsia="仿宋_GB2312" w:cs="仿宋_GB2312"/>
          <w:sz w:val="32"/>
          <w:szCs w:val="32"/>
          <w:highlight w:val="none"/>
        </w:rPr>
        <w:t>共同打造“雪峰山国际山地旅游节”品牌、共同开发雪峰山精品</w:t>
      </w:r>
      <w:r>
        <w:rPr>
          <w:rFonts w:hint="eastAsia" w:ascii="Times New Roman" w:hAnsi="Times New Roman" w:eastAsia="仿宋_GB2312" w:cs="仿宋_GB2312"/>
          <w:sz w:val="32"/>
          <w:szCs w:val="32"/>
          <w:highlight w:val="none"/>
          <w:lang w:eastAsia="zh-CN"/>
        </w:rPr>
        <w:t>旅游线路</w:t>
      </w:r>
      <w:r>
        <w:rPr>
          <w:rFonts w:hint="eastAsia" w:ascii="Times New Roman" w:hAnsi="Times New Roman" w:eastAsia="仿宋_GB2312" w:cs="仿宋_GB2312"/>
          <w:sz w:val="32"/>
          <w:szCs w:val="32"/>
          <w:highlight w:val="none"/>
        </w:rPr>
        <w:t>、共同开展雪峰山旅游专项营销、共同探索非遗文化数字资产、共同成立“雪峰山古村古镇金融贷”</w:t>
      </w:r>
      <w:r>
        <w:rPr>
          <w:rFonts w:hint="eastAsia" w:ascii="Times New Roman" w:hAnsi="Times New Roman" w:eastAsia="仿宋_GB2312" w:cs="仿宋_GB2312"/>
          <w:sz w:val="32"/>
          <w:szCs w:val="32"/>
          <w:highlight w:val="none"/>
          <w:lang w:eastAsia="zh-CN"/>
        </w:rPr>
        <w:t>平台</w:t>
      </w:r>
      <w:r>
        <w:rPr>
          <w:rFonts w:hint="eastAsia" w:ascii="Times New Roman" w:hAnsi="Times New Roman" w:eastAsia="仿宋_GB2312" w:cs="仿宋_GB2312"/>
          <w:sz w:val="32"/>
          <w:szCs w:val="32"/>
          <w:highlight w:val="none"/>
        </w:rPr>
        <w:t>、共同谋划“雪峰山领头人计划”、共同策划“雪峰山村企互助计划”等共同行动，打造雪峰山世界知名山地文化旅游目的地。</w:t>
      </w:r>
    </w:p>
    <w:p>
      <w:pP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br w:type="page"/>
      </w:r>
    </w:p>
    <w:p>
      <w:pPr>
        <w:pStyle w:val="2"/>
        <w:rPr>
          <w:rFonts w:hint="eastAsia"/>
        </w:rPr>
      </w:pPr>
    </w:p>
    <w:p>
      <w:pPr>
        <w:pStyle w:val="8"/>
        <w:rPr>
          <w:rFonts w:hint="eastAsia"/>
          <w:color w:val="auto"/>
          <w:w w:val="100"/>
        </w:rPr>
      </w:pPr>
    </w:p>
    <w:tbl>
      <w:tblPr>
        <w:tblStyle w:val="20"/>
        <w:tblpPr w:leftFromText="180" w:rightFromText="180" w:vertAnchor="text" w:horzAnchor="page" w:tblpX="1531" w:tblpY="10688"/>
        <w:tblOverlap w:val="never"/>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060" w:type="dxa"/>
            <w:tcBorders>
              <w:top w:val="single" w:color="auto" w:sz="4" w:space="0"/>
            </w:tcBorders>
            <w:vAlign w:val="center"/>
          </w:tcPr>
          <w:p>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wordWrap/>
              <w:overflowPunct/>
              <w:topLinePunct w:val="0"/>
              <w:autoSpaceDE/>
              <w:autoSpaceDN/>
              <w:bidi w:val="0"/>
              <w:adjustRightInd/>
              <w:snapToGrid w:val="0"/>
              <w:ind w:left="0" w:leftChars="0" w:right="-119" w:firstLine="140" w:firstLineChars="50"/>
              <w:textAlignment w:val="auto"/>
              <w:rPr>
                <w:rFonts w:ascii="仿宋_GB2312" w:hAnsi="仿宋" w:eastAsia="仿宋_GB2312" w:cs="仿宋"/>
                <w:color w:val="auto"/>
                <w:w w:val="100"/>
                <w:sz w:val="28"/>
                <w:szCs w:val="28"/>
              </w:rPr>
            </w:pPr>
            <w:r>
              <w:rPr>
                <w:rFonts w:hint="eastAsia" w:ascii="仿宋_GB2312" w:hAnsi="仿宋" w:eastAsia="仿宋_GB2312" w:cs="仿宋"/>
                <w:color w:val="auto"/>
                <w:w w:val="100"/>
                <w:sz w:val="28"/>
                <w:szCs w:val="28"/>
              </w:rPr>
              <w:t xml:space="preserve">湖南省文化和旅游厅办公室                </w:t>
            </w:r>
            <w:r>
              <w:rPr>
                <w:rFonts w:hint="eastAsia" w:ascii="仿宋_GB2312" w:hAnsi="仿宋" w:eastAsia="仿宋_GB2312" w:cs="仿宋"/>
                <w:color w:val="auto"/>
                <w:w w:val="100"/>
                <w:sz w:val="28"/>
                <w:szCs w:val="28"/>
                <w:lang w:val="en-US" w:eastAsia="zh-CN"/>
              </w:rPr>
              <w:t xml:space="preserve"> </w:t>
            </w:r>
            <w:r>
              <w:rPr>
                <w:rFonts w:hint="default" w:ascii="Times New Roman" w:hAnsi="Times New Roman" w:eastAsia="仿宋_GB2312" w:cs="Times New Roman"/>
                <w:color w:val="auto"/>
                <w:w w:val="100"/>
                <w:sz w:val="28"/>
                <w:szCs w:val="28"/>
              </w:rPr>
              <w:t>202</w:t>
            </w:r>
            <w:r>
              <w:rPr>
                <w:rFonts w:hint="default" w:ascii="Times New Roman" w:hAnsi="Times New Roman" w:eastAsia="仿宋_GB2312" w:cs="Times New Roman"/>
                <w:color w:val="auto"/>
                <w:w w:val="100"/>
                <w:sz w:val="28"/>
                <w:szCs w:val="28"/>
                <w:lang w:val="en-US" w:eastAsia="zh-CN"/>
              </w:rPr>
              <w:t>3</w:t>
            </w:r>
            <w:r>
              <w:rPr>
                <w:rFonts w:hint="eastAsia" w:ascii="仿宋_GB2312" w:hAnsi="仿宋" w:eastAsia="仿宋_GB2312" w:cs="仿宋"/>
                <w:color w:val="auto"/>
                <w:w w:val="100"/>
                <w:sz w:val="28"/>
                <w:szCs w:val="28"/>
              </w:rPr>
              <w:t>年</w:t>
            </w:r>
            <w:r>
              <w:rPr>
                <w:rFonts w:hint="eastAsia" w:ascii="Times New Roman" w:hAnsi="Times New Roman" w:eastAsia="仿宋_GB2312" w:cs="Times New Roman"/>
                <w:color w:val="auto"/>
                <w:w w:val="100"/>
                <w:sz w:val="28"/>
                <w:szCs w:val="28"/>
                <w:lang w:val="en-US" w:eastAsia="zh-CN"/>
              </w:rPr>
              <w:t>12月25</w:t>
            </w:r>
            <w:r>
              <w:rPr>
                <w:rFonts w:hint="eastAsia" w:ascii="仿宋_GB2312" w:hAnsi="仿宋" w:eastAsia="仿宋_GB2312" w:cs="仿宋"/>
                <w:color w:val="auto"/>
                <w:w w:val="100"/>
                <w:sz w:val="28"/>
                <w:szCs w:val="28"/>
              </w:rPr>
              <w:t>日印发</w:t>
            </w:r>
          </w:p>
        </w:tc>
      </w:tr>
    </w:tbl>
    <w:p>
      <w:pPr>
        <w:keepNext w:val="0"/>
        <w:keepLines w:val="0"/>
        <w:pageBreakBefore w:val="0"/>
        <w:widowControl w:val="0"/>
        <w:kinsoku/>
        <w:wordWrap/>
        <w:overflowPunct/>
        <w:topLinePunct w:val="0"/>
        <w:autoSpaceDE/>
        <w:autoSpaceDN/>
        <w:bidi w:val="0"/>
        <w:adjustRightInd/>
        <w:snapToGrid w:val="0"/>
        <w:spacing w:line="20" w:lineRule="exact"/>
        <w:jc w:val="both"/>
        <w:textAlignment w:val="auto"/>
        <w:rPr>
          <w:rFonts w:hint="eastAsia" w:ascii="仿宋_GB2312" w:hAnsi="仿宋_GB2312" w:eastAsia="仿宋_GB2312" w:cs="仿宋_GB2312"/>
          <w:color w:val="auto"/>
          <w:w w:val="100"/>
          <w:sz w:val="32"/>
          <w:szCs w:val="32"/>
          <w:lang w:val="en-US" w:eastAsia="zh-CN"/>
        </w:rPr>
      </w:pPr>
    </w:p>
    <w:sectPr>
      <w:footerReference r:id="rId5" w:type="default"/>
      <w:pgSz w:w="11906" w:h="16838"/>
      <w:pgMar w:top="2098" w:right="1531" w:bottom="1531" w:left="153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swiss"/>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Sun-ExtB">
    <w:altName w:val="华文仿宋"/>
    <w:panose1 w:val="02010609060101010101"/>
    <w:charset w:val="86"/>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Noto Serif CJK SC">
    <w:panose1 w:val="02020400000000000000"/>
    <w:charset w:val="86"/>
    <w:family w:val="auto"/>
    <w:pitch w:val="default"/>
    <w:sig w:usb0="3000008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80"/>
        <w:tab w:val="right" w:pos="9360"/>
        <w:tab w:val="clear" w:pos="4153"/>
        <w:tab w:val="clear" w:pos="8306"/>
      </w:tabs>
      <w:spacing w:beforeLines="0" w:afterLines="0"/>
      <w:ind w:firstLine="560"/>
      <w:jc w:val="center"/>
      <w:rPr>
        <w:rFonts w:hint="eastAsia" w:eastAsia="宋体"/>
        <w:sz w:val="21"/>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80"/>
        <w:tab w:val="right" w:pos="9360"/>
        <w:tab w:val="clear" w:pos="4153"/>
        <w:tab w:val="clear" w:pos="8306"/>
      </w:tabs>
      <w:spacing w:beforeLines="0" w:afterLines="0"/>
      <w:ind w:firstLine="560"/>
      <w:jc w:val="center"/>
      <w:rPr>
        <w:rFonts w:hint="eastAsia" w:eastAsia="宋体"/>
        <w:sz w:val="21"/>
        <w:szCs w:val="24"/>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II</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II</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711"/>
      </w:tabs>
      <w:spacing w:beforeLines="0" w:afterLines="0"/>
      <w:ind w:firstLine="420"/>
      <w:jc w:val="left"/>
      <w:rPr>
        <w:rFonts w:hint="eastAsia" w:ascii="Times New Roman" w:hAnsi="Times New Roman" w:eastAsia="仿宋_GB2312" w:cs="仿宋_GB2312"/>
        <w:sz w:val="21"/>
        <w:szCs w:val="18"/>
      </w:rPr>
    </w:pPr>
    <w:r>
      <w:rPr>
        <w:rFonts w:hint="eastAsia" w:ascii="Times New Roman" w:hAnsi="Times New Roman" w:eastAsia="仿宋_GB2312" w:cs="仿宋_GB2312"/>
        <w:sz w:val="21"/>
        <w:szCs w:val="18"/>
      </w:rPr>
      <w:tab/>
    </w:r>
    <w:r>
      <w:rPr>
        <w:rFonts w:hint="eastAsia" w:ascii="Times New Roman" w:hAnsi="Times New Roman" w:eastAsia="仿宋_GB2312" w:cs="仿宋_GB2312"/>
        <w:sz w:val="21"/>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ZGNhYzczMDIwMWI5ZGJjMGJhZTQzNjJkZTBlYWEifQ=="/>
  </w:docVars>
  <w:rsids>
    <w:rsidRoot w:val="00172A27"/>
    <w:rsid w:val="0003595D"/>
    <w:rsid w:val="00056822"/>
    <w:rsid w:val="00062FEE"/>
    <w:rsid w:val="00065DDF"/>
    <w:rsid w:val="00081792"/>
    <w:rsid w:val="00097557"/>
    <w:rsid w:val="000A6A96"/>
    <w:rsid w:val="000B1A6A"/>
    <w:rsid w:val="000E0A57"/>
    <w:rsid w:val="000E66ED"/>
    <w:rsid w:val="000F5136"/>
    <w:rsid w:val="001260B7"/>
    <w:rsid w:val="0013332C"/>
    <w:rsid w:val="001464A2"/>
    <w:rsid w:val="00155EB2"/>
    <w:rsid w:val="001A2D17"/>
    <w:rsid w:val="001D43F4"/>
    <w:rsid w:val="00207C89"/>
    <w:rsid w:val="00214B9C"/>
    <w:rsid w:val="0021705D"/>
    <w:rsid w:val="00223D65"/>
    <w:rsid w:val="002279C0"/>
    <w:rsid w:val="002366CB"/>
    <w:rsid w:val="00243EEE"/>
    <w:rsid w:val="00245F48"/>
    <w:rsid w:val="0026524B"/>
    <w:rsid w:val="00265625"/>
    <w:rsid w:val="00291A23"/>
    <w:rsid w:val="002923DE"/>
    <w:rsid w:val="002B671F"/>
    <w:rsid w:val="002E1474"/>
    <w:rsid w:val="00312103"/>
    <w:rsid w:val="00317BE2"/>
    <w:rsid w:val="00332451"/>
    <w:rsid w:val="00334D6E"/>
    <w:rsid w:val="00351520"/>
    <w:rsid w:val="00351D24"/>
    <w:rsid w:val="00356538"/>
    <w:rsid w:val="003641CD"/>
    <w:rsid w:val="00365005"/>
    <w:rsid w:val="003769D1"/>
    <w:rsid w:val="003825A6"/>
    <w:rsid w:val="003A4900"/>
    <w:rsid w:val="003B1730"/>
    <w:rsid w:val="003C7481"/>
    <w:rsid w:val="003D73ED"/>
    <w:rsid w:val="003E1118"/>
    <w:rsid w:val="003F5927"/>
    <w:rsid w:val="00404C04"/>
    <w:rsid w:val="004121E2"/>
    <w:rsid w:val="00446013"/>
    <w:rsid w:val="00456095"/>
    <w:rsid w:val="00460935"/>
    <w:rsid w:val="004A6178"/>
    <w:rsid w:val="004B07CF"/>
    <w:rsid w:val="004D57E6"/>
    <w:rsid w:val="004E43BF"/>
    <w:rsid w:val="004F4C90"/>
    <w:rsid w:val="004F7D51"/>
    <w:rsid w:val="00527ACE"/>
    <w:rsid w:val="005324B6"/>
    <w:rsid w:val="00560985"/>
    <w:rsid w:val="00580EB2"/>
    <w:rsid w:val="0059414B"/>
    <w:rsid w:val="005C313E"/>
    <w:rsid w:val="006179E8"/>
    <w:rsid w:val="006300B9"/>
    <w:rsid w:val="0063463B"/>
    <w:rsid w:val="00646A38"/>
    <w:rsid w:val="00666239"/>
    <w:rsid w:val="00674C42"/>
    <w:rsid w:val="006E0AB5"/>
    <w:rsid w:val="006F01E7"/>
    <w:rsid w:val="00705851"/>
    <w:rsid w:val="0074717E"/>
    <w:rsid w:val="0075023F"/>
    <w:rsid w:val="007B0E6C"/>
    <w:rsid w:val="007C0F23"/>
    <w:rsid w:val="007C35E6"/>
    <w:rsid w:val="007C6B89"/>
    <w:rsid w:val="007D1262"/>
    <w:rsid w:val="007D1C18"/>
    <w:rsid w:val="008019CE"/>
    <w:rsid w:val="00810031"/>
    <w:rsid w:val="00810D4B"/>
    <w:rsid w:val="0081650D"/>
    <w:rsid w:val="008669C5"/>
    <w:rsid w:val="0087554D"/>
    <w:rsid w:val="008805BE"/>
    <w:rsid w:val="008B0FEC"/>
    <w:rsid w:val="008C5131"/>
    <w:rsid w:val="008F6426"/>
    <w:rsid w:val="00920F4D"/>
    <w:rsid w:val="0095374A"/>
    <w:rsid w:val="00965565"/>
    <w:rsid w:val="009B56F6"/>
    <w:rsid w:val="009B6475"/>
    <w:rsid w:val="009C1D12"/>
    <w:rsid w:val="009E26AA"/>
    <w:rsid w:val="009F4596"/>
    <w:rsid w:val="00A013BA"/>
    <w:rsid w:val="00A05EBD"/>
    <w:rsid w:val="00A140BD"/>
    <w:rsid w:val="00A34331"/>
    <w:rsid w:val="00A51D47"/>
    <w:rsid w:val="00A856FC"/>
    <w:rsid w:val="00AA5D4A"/>
    <w:rsid w:val="00AA71E2"/>
    <w:rsid w:val="00AD1561"/>
    <w:rsid w:val="00AD67CA"/>
    <w:rsid w:val="00AF7316"/>
    <w:rsid w:val="00B0162F"/>
    <w:rsid w:val="00B10B8A"/>
    <w:rsid w:val="00B17A5E"/>
    <w:rsid w:val="00B70C37"/>
    <w:rsid w:val="00BA3FDE"/>
    <w:rsid w:val="00BB62DA"/>
    <w:rsid w:val="00BE22A9"/>
    <w:rsid w:val="00BF57D5"/>
    <w:rsid w:val="00C25348"/>
    <w:rsid w:val="00C66DD8"/>
    <w:rsid w:val="00C9053A"/>
    <w:rsid w:val="00CC2314"/>
    <w:rsid w:val="00CC3789"/>
    <w:rsid w:val="00CD1DAB"/>
    <w:rsid w:val="00CD6407"/>
    <w:rsid w:val="00CF4736"/>
    <w:rsid w:val="00D20F6C"/>
    <w:rsid w:val="00D55C01"/>
    <w:rsid w:val="00D90964"/>
    <w:rsid w:val="00DA3335"/>
    <w:rsid w:val="00DC1005"/>
    <w:rsid w:val="00DD4984"/>
    <w:rsid w:val="00DD4EA6"/>
    <w:rsid w:val="00E06A06"/>
    <w:rsid w:val="00E12166"/>
    <w:rsid w:val="00E16FB3"/>
    <w:rsid w:val="00E8759E"/>
    <w:rsid w:val="00EC2AC0"/>
    <w:rsid w:val="00ED15C0"/>
    <w:rsid w:val="00F34FDB"/>
    <w:rsid w:val="00F45D1B"/>
    <w:rsid w:val="00F57E2B"/>
    <w:rsid w:val="00F6206A"/>
    <w:rsid w:val="00F86235"/>
    <w:rsid w:val="00F9682C"/>
    <w:rsid w:val="00F97821"/>
    <w:rsid w:val="00FB353F"/>
    <w:rsid w:val="00FD27E3"/>
    <w:rsid w:val="00FE5AD0"/>
    <w:rsid w:val="00FE6A69"/>
    <w:rsid w:val="02B61283"/>
    <w:rsid w:val="031D36B5"/>
    <w:rsid w:val="04E21A4D"/>
    <w:rsid w:val="05AC5AE7"/>
    <w:rsid w:val="07DB17BF"/>
    <w:rsid w:val="07FB6E06"/>
    <w:rsid w:val="08430582"/>
    <w:rsid w:val="08687CCA"/>
    <w:rsid w:val="0AA24152"/>
    <w:rsid w:val="0B357623"/>
    <w:rsid w:val="0B4D1E43"/>
    <w:rsid w:val="0BEA7912"/>
    <w:rsid w:val="0D4C1C87"/>
    <w:rsid w:val="0FF32896"/>
    <w:rsid w:val="0FFFE78F"/>
    <w:rsid w:val="10BB27EB"/>
    <w:rsid w:val="13D07383"/>
    <w:rsid w:val="14FEB731"/>
    <w:rsid w:val="152F1E05"/>
    <w:rsid w:val="179829C7"/>
    <w:rsid w:val="181D76BA"/>
    <w:rsid w:val="18551266"/>
    <w:rsid w:val="1C525914"/>
    <w:rsid w:val="1CF4A809"/>
    <w:rsid w:val="1CFD342C"/>
    <w:rsid w:val="1D0A0E8A"/>
    <w:rsid w:val="1ECF316F"/>
    <w:rsid w:val="1EDB3159"/>
    <w:rsid w:val="1F6529B4"/>
    <w:rsid w:val="20232D1A"/>
    <w:rsid w:val="20DB3C22"/>
    <w:rsid w:val="21847A00"/>
    <w:rsid w:val="220E0E5F"/>
    <w:rsid w:val="25BC57A4"/>
    <w:rsid w:val="2739FC76"/>
    <w:rsid w:val="27BFED19"/>
    <w:rsid w:val="291A67A6"/>
    <w:rsid w:val="2A923377"/>
    <w:rsid w:val="2AFB5AA6"/>
    <w:rsid w:val="2B8D26DB"/>
    <w:rsid w:val="2BBE1554"/>
    <w:rsid w:val="2BFA427D"/>
    <w:rsid w:val="2C490708"/>
    <w:rsid w:val="2D64283D"/>
    <w:rsid w:val="2DB72CF5"/>
    <w:rsid w:val="2DDF4681"/>
    <w:rsid w:val="2E032028"/>
    <w:rsid w:val="2E1E1557"/>
    <w:rsid w:val="2E273369"/>
    <w:rsid w:val="2E3964C4"/>
    <w:rsid w:val="2F920DA6"/>
    <w:rsid w:val="2FF17361"/>
    <w:rsid w:val="2FFFBB77"/>
    <w:rsid w:val="303D4F8B"/>
    <w:rsid w:val="313625D7"/>
    <w:rsid w:val="32677469"/>
    <w:rsid w:val="33BD4E7E"/>
    <w:rsid w:val="347A2C6B"/>
    <w:rsid w:val="35AC6A36"/>
    <w:rsid w:val="37E7D004"/>
    <w:rsid w:val="37EF6A6C"/>
    <w:rsid w:val="37F3A71C"/>
    <w:rsid w:val="38F35529"/>
    <w:rsid w:val="3A534537"/>
    <w:rsid w:val="3AFD9A1C"/>
    <w:rsid w:val="3BDE2BD8"/>
    <w:rsid w:val="3BFBB368"/>
    <w:rsid w:val="3CE48C9F"/>
    <w:rsid w:val="3D2DCC78"/>
    <w:rsid w:val="3D6FD0A2"/>
    <w:rsid w:val="3D97D436"/>
    <w:rsid w:val="3DED4E25"/>
    <w:rsid w:val="3EB44115"/>
    <w:rsid w:val="3EF56209"/>
    <w:rsid w:val="3F7E5229"/>
    <w:rsid w:val="3F7F3CC6"/>
    <w:rsid w:val="3F7F3FFD"/>
    <w:rsid w:val="3FA72BC9"/>
    <w:rsid w:val="3FC77B4E"/>
    <w:rsid w:val="3FF65843"/>
    <w:rsid w:val="3FF994F2"/>
    <w:rsid w:val="3FFADAF4"/>
    <w:rsid w:val="3FFC6B69"/>
    <w:rsid w:val="3FFD73E0"/>
    <w:rsid w:val="3FFEB8C5"/>
    <w:rsid w:val="3FFF599C"/>
    <w:rsid w:val="403D52DB"/>
    <w:rsid w:val="414D0CE1"/>
    <w:rsid w:val="41FE32A1"/>
    <w:rsid w:val="427E4605"/>
    <w:rsid w:val="42E46D7D"/>
    <w:rsid w:val="42FC322C"/>
    <w:rsid w:val="43ED0BB0"/>
    <w:rsid w:val="451529CA"/>
    <w:rsid w:val="4552424B"/>
    <w:rsid w:val="476DD37E"/>
    <w:rsid w:val="47FEA661"/>
    <w:rsid w:val="494F002B"/>
    <w:rsid w:val="4AD751AA"/>
    <w:rsid w:val="4AF10E36"/>
    <w:rsid w:val="4CBA03DF"/>
    <w:rsid w:val="4D5F74D2"/>
    <w:rsid w:val="4D9D066A"/>
    <w:rsid w:val="4EB70E86"/>
    <w:rsid w:val="4EF3A330"/>
    <w:rsid w:val="4F3E269C"/>
    <w:rsid w:val="4F4A13A1"/>
    <w:rsid w:val="4FBD057E"/>
    <w:rsid w:val="4FFC2250"/>
    <w:rsid w:val="50C37DDF"/>
    <w:rsid w:val="51B71A1B"/>
    <w:rsid w:val="52DFE39B"/>
    <w:rsid w:val="5359D122"/>
    <w:rsid w:val="548B488B"/>
    <w:rsid w:val="550A17D8"/>
    <w:rsid w:val="55DF0E28"/>
    <w:rsid w:val="566D7C8E"/>
    <w:rsid w:val="57EEE6DC"/>
    <w:rsid w:val="58F6E633"/>
    <w:rsid w:val="5A5ECA83"/>
    <w:rsid w:val="5AE937D1"/>
    <w:rsid w:val="5AF94A22"/>
    <w:rsid w:val="5AFED275"/>
    <w:rsid w:val="5AFF4E01"/>
    <w:rsid w:val="5BBFE9C9"/>
    <w:rsid w:val="5C15248D"/>
    <w:rsid w:val="5C780EB4"/>
    <w:rsid w:val="5CFDD380"/>
    <w:rsid w:val="5D2B2D7B"/>
    <w:rsid w:val="5D76FEB6"/>
    <w:rsid w:val="5D8131A9"/>
    <w:rsid w:val="5DF728E8"/>
    <w:rsid w:val="5DFA1F90"/>
    <w:rsid w:val="5DFBBCAD"/>
    <w:rsid w:val="5E4B5C7D"/>
    <w:rsid w:val="5EB1EE6C"/>
    <w:rsid w:val="5EDAEEAD"/>
    <w:rsid w:val="5EED8FD3"/>
    <w:rsid w:val="5EFB6E20"/>
    <w:rsid w:val="5F6F684D"/>
    <w:rsid w:val="5FBFFCE5"/>
    <w:rsid w:val="5FC7886E"/>
    <w:rsid w:val="5FCE1761"/>
    <w:rsid w:val="5FDFECE8"/>
    <w:rsid w:val="5FE315A4"/>
    <w:rsid w:val="5FEBA847"/>
    <w:rsid w:val="5FEFB842"/>
    <w:rsid w:val="5FFD911D"/>
    <w:rsid w:val="5FFF8D94"/>
    <w:rsid w:val="5FFFF576"/>
    <w:rsid w:val="617B7F16"/>
    <w:rsid w:val="6186052A"/>
    <w:rsid w:val="61BF06A1"/>
    <w:rsid w:val="62FB597D"/>
    <w:rsid w:val="63CC1469"/>
    <w:rsid w:val="6426B896"/>
    <w:rsid w:val="64976EF7"/>
    <w:rsid w:val="64BF9412"/>
    <w:rsid w:val="64CC409A"/>
    <w:rsid w:val="64EB2F2C"/>
    <w:rsid w:val="65230A03"/>
    <w:rsid w:val="65431CEB"/>
    <w:rsid w:val="664E0694"/>
    <w:rsid w:val="67340C7A"/>
    <w:rsid w:val="693C63F2"/>
    <w:rsid w:val="6ABC062A"/>
    <w:rsid w:val="6B6DA036"/>
    <w:rsid w:val="6C5FB976"/>
    <w:rsid w:val="6D5F0A69"/>
    <w:rsid w:val="6DC94F8B"/>
    <w:rsid w:val="6DFE5714"/>
    <w:rsid w:val="6E0E0B47"/>
    <w:rsid w:val="6E754EAA"/>
    <w:rsid w:val="6EE36ECA"/>
    <w:rsid w:val="6EFCA4B0"/>
    <w:rsid w:val="6F187FDD"/>
    <w:rsid w:val="6F6FE60A"/>
    <w:rsid w:val="6FBF3A33"/>
    <w:rsid w:val="6FBFB3CF"/>
    <w:rsid w:val="6FC9F0DD"/>
    <w:rsid w:val="6FE76497"/>
    <w:rsid w:val="6FFEDA18"/>
    <w:rsid w:val="715E4F2E"/>
    <w:rsid w:val="71FAA770"/>
    <w:rsid w:val="720B5BB3"/>
    <w:rsid w:val="7277B6A9"/>
    <w:rsid w:val="727C375D"/>
    <w:rsid w:val="728248A5"/>
    <w:rsid w:val="73062743"/>
    <w:rsid w:val="734F8A2B"/>
    <w:rsid w:val="73F64263"/>
    <w:rsid w:val="75B58C1F"/>
    <w:rsid w:val="75C208F7"/>
    <w:rsid w:val="769F44D8"/>
    <w:rsid w:val="76A15269"/>
    <w:rsid w:val="76AEC1B3"/>
    <w:rsid w:val="76CEB825"/>
    <w:rsid w:val="76DFF348"/>
    <w:rsid w:val="76F4674F"/>
    <w:rsid w:val="76FEBDD2"/>
    <w:rsid w:val="773FF882"/>
    <w:rsid w:val="777F80A3"/>
    <w:rsid w:val="777FB160"/>
    <w:rsid w:val="77BDB1E0"/>
    <w:rsid w:val="77BECF9A"/>
    <w:rsid w:val="77EEC98A"/>
    <w:rsid w:val="77EECCC1"/>
    <w:rsid w:val="77FC8DB3"/>
    <w:rsid w:val="77FDC6A6"/>
    <w:rsid w:val="78E005F3"/>
    <w:rsid w:val="791FFB8B"/>
    <w:rsid w:val="796B01E8"/>
    <w:rsid w:val="79BD16F2"/>
    <w:rsid w:val="7A1BD537"/>
    <w:rsid w:val="7AE00762"/>
    <w:rsid w:val="7B37B129"/>
    <w:rsid w:val="7B758B55"/>
    <w:rsid w:val="7B9FBF45"/>
    <w:rsid w:val="7BBF5D42"/>
    <w:rsid w:val="7BDB515E"/>
    <w:rsid w:val="7BDD426E"/>
    <w:rsid w:val="7BF56907"/>
    <w:rsid w:val="7BFA1647"/>
    <w:rsid w:val="7BFA9AA2"/>
    <w:rsid w:val="7BFBFC34"/>
    <w:rsid w:val="7CB454B9"/>
    <w:rsid w:val="7CCD0833"/>
    <w:rsid w:val="7CF76E08"/>
    <w:rsid w:val="7D1670C9"/>
    <w:rsid w:val="7D5F63A8"/>
    <w:rsid w:val="7D63FDFD"/>
    <w:rsid w:val="7DCE115E"/>
    <w:rsid w:val="7DD97CFA"/>
    <w:rsid w:val="7DDFCD99"/>
    <w:rsid w:val="7EBB205D"/>
    <w:rsid w:val="7EBD58E3"/>
    <w:rsid w:val="7ECFB7A7"/>
    <w:rsid w:val="7EED48CE"/>
    <w:rsid w:val="7EF31315"/>
    <w:rsid w:val="7EF6E4CB"/>
    <w:rsid w:val="7EFBE1C9"/>
    <w:rsid w:val="7F17317E"/>
    <w:rsid w:val="7F77C6AD"/>
    <w:rsid w:val="7F77DDAE"/>
    <w:rsid w:val="7F7B4B51"/>
    <w:rsid w:val="7F9FD967"/>
    <w:rsid w:val="7FCF6F80"/>
    <w:rsid w:val="7FEDF664"/>
    <w:rsid w:val="7FEE5D43"/>
    <w:rsid w:val="7FEF1EF2"/>
    <w:rsid w:val="7FFD3157"/>
    <w:rsid w:val="7FFD4E95"/>
    <w:rsid w:val="7FFDE054"/>
    <w:rsid w:val="7FFFDAE4"/>
    <w:rsid w:val="7FFFE0F8"/>
    <w:rsid w:val="7FFFFE5D"/>
    <w:rsid w:val="87EFA03A"/>
    <w:rsid w:val="96DF1CA3"/>
    <w:rsid w:val="96EF0CDE"/>
    <w:rsid w:val="97BDF754"/>
    <w:rsid w:val="98FFD1FA"/>
    <w:rsid w:val="996E4BF9"/>
    <w:rsid w:val="99EF17E6"/>
    <w:rsid w:val="9BF2D31D"/>
    <w:rsid w:val="9C8DC51D"/>
    <w:rsid w:val="9DE75A8C"/>
    <w:rsid w:val="9ED39B33"/>
    <w:rsid w:val="9FFA2095"/>
    <w:rsid w:val="A73C3073"/>
    <w:rsid w:val="A9FEF0EF"/>
    <w:rsid w:val="ADD7BE27"/>
    <w:rsid w:val="AE7F9CF8"/>
    <w:rsid w:val="AEFE8740"/>
    <w:rsid w:val="AF7B8869"/>
    <w:rsid w:val="B2BDFF2B"/>
    <w:rsid w:val="B5FFC02C"/>
    <w:rsid w:val="B6D7858D"/>
    <w:rsid w:val="B7CBDE53"/>
    <w:rsid w:val="B7F317E6"/>
    <w:rsid w:val="B7FBD566"/>
    <w:rsid w:val="B7FD380A"/>
    <w:rsid w:val="B93E7329"/>
    <w:rsid w:val="B9E7E1C7"/>
    <w:rsid w:val="BABF42E8"/>
    <w:rsid w:val="BB3E9A6C"/>
    <w:rsid w:val="BBF334C9"/>
    <w:rsid w:val="BBFA6EBE"/>
    <w:rsid w:val="BCFBA0A9"/>
    <w:rsid w:val="BCFFD551"/>
    <w:rsid w:val="BD5B184F"/>
    <w:rsid w:val="BDF22632"/>
    <w:rsid w:val="BDF6B810"/>
    <w:rsid w:val="BED79C3F"/>
    <w:rsid w:val="BF5B30F7"/>
    <w:rsid w:val="BF6BF394"/>
    <w:rsid w:val="BFAB90A5"/>
    <w:rsid w:val="BFBF59C3"/>
    <w:rsid w:val="BFF770BC"/>
    <w:rsid w:val="BFFF8357"/>
    <w:rsid w:val="C6D29F48"/>
    <w:rsid w:val="C7F797C4"/>
    <w:rsid w:val="CACFED39"/>
    <w:rsid w:val="CAFEEEBE"/>
    <w:rsid w:val="CBD940F9"/>
    <w:rsid w:val="CBF6C9F6"/>
    <w:rsid w:val="CBFD5E51"/>
    <w:rsid w:val="CBFF0780"/>
    <w:rsid w:val="CEFD8F05"/>
    <w:rsid w:val="CFB91BE1"/>
    <w:rsid w:val="CFEB0C19"/>
    <w:rsid w:val="D38F2CDB"/>
    <w:rsid w:val="D3DF6CAD"/>
    <w:rsid w:val="D3DF9283"/>
    <w:rsid w:val="D3FC9525"/>
    <w:rsid w:val="D5B7CA7A"/>
    <w:rsid w:val="D6F6CC92"/>
    <w:rsid w:val="D7BF43E8"/>
    <w:rsid w:val="D7DFFEE5"/>
    <w:rsid w:val="D7FA4FA2"/>
    <w:rsid w:val="D9DB0D10"/>
    <w:rsid w:val="D9ED3D50"/>
    <w:rsid w:val="DB3F5CAF"/>
    <w:rsid w:val="DB7FEC57"/>
    <w:rsid w:val="DBAB6661"/>
    <w:rsid w:val="DBB288FF"/>
    <w:rsid w:val="DBE3AD5E"/>
    <w:rsid w:val="DCAE1879"/>
    <w:rsid w:val="DDED75AC"/>
    <w:rsid w:val="DDEE93FF"/>
    <w:rsid w:val="DE5FEFCE"/>
    <w:rsid w:val="DE771522"/>
    <w:rsid w:val="DEFEB88A"/>
    <w:rsid w:val="DEFF1BBD"/>
    <w:rsid w:val="DEFF38C2"/>
    <w:rsid w:val="DF1F0F27"/>
    <w:rsid w:val="DF230ED5"/>
    <w:rsid w:val="DFDBE8EF"/>
    <w:rsid w:val="DFDFEB6A"/>
    <w:rsid w:val="DFDFFDF6"/>
    <w:rsid w:val="DFF1BD6C"/>
    <w:rsid w:val="DFFE64F7"/>
    <w:rsid w:val="E0FF5B74"/>
    <w:rsid w:val="E5D75796"/>
    <w:rsid w:val="E5EF807B"/>
    <w:rsid w:val="E77FB2C5"/>
    <w:rsid w:val="E7C7A6AF"/>
    <w:rsid w:val="E7EF4613"/>
    <w:rsid w:val="E7FBA16E"/>
    <w:rsid w:val="E7FFBC63"/>
    <w:rsid w:val="E9FF5435"/>
    <w:rsid w:val="EBEEF592"/>
    <w:rsid w:val="ED5DDAF3"/>
    <w:rsid w:val="EE562421"/>
    <w:rsid w:val="EEAF9B7E"/>
    <w:rsid w:val="EF2FC936"/>
    <w:rsid w:val="EF3F40D2"/>
    <w:rsid w:val="EF7D4479"/>
    <w:rsid w:val="EF7DE8F9"/>
    <w:rsid w:val="EF7F89E1"/>
    <w:rsid w:val="EFAC5004"/>
    <w:rsid w:val="EFBB826C"/>
    <w:rsid w:val="EFEFDF42"/>
    <w:rsid w:val="F1F45C38"/>
    <w:rsid w:val="F2DFADA3"/>
    <w:rsid w:val="F37B5BB5"/>
    <w:rsid w:val="F37F21EB"/>
    <w:rsid w:val="F3AC79E0"/>
    <w:rsid w:val="F47F7EAF"/>
    <w:rsid w:val="F4EF85C3"/>
    <w:rsid w:val="F5F7E6A1"/>
    <w:rsid w:val="F5FDB1FD"/>
    <w:rsid w:val="F6BBFA2F"/>
    <w:rsid w:val="F6CFA561"/>
    <w:rsid w:val="F6FF482C"/>
    <w:rsid w:val="F7659588"/>
    <w:rsid w:val="F76EBB4C"/>
    <w:rsid w:val="F77F5D3E"/>
    <w:rsid w:val="F7AF21F9"/>
    <w:rsid w:val="F7BF3D84"/>
    <w:rsid w:val="F7DFA4AD"/>
    <w:rsid w:val="F7F98537"/>
    <w:rsid w:val="F7FBEED1"/>
    <w:rsid w:val="F7FD12E9"/>
    <w:rsid w:val="F7FE88D2"/>
    <w:rsid w:val="F7FFD30D"/>
    <w:rsid w:val="F9DE00D7"/>
    <w:rsid w:val="F9FD2ED0"/>
    <w:rsid w:val="F9FFD4BB"/>
    <w:rsid w:val="FAED643A"/>
    <w:rsid w:val="FB79CC83"/>
    <w:rsid w:val="FBCD80CC"/>
    <w:rsid w:val="FBEBD1DC"/>
    <w:rsid w:val="FBEFFE26"/>
    <w:rsid w:val="FBFFE6DF"/>
    <w:rsid w:val="FC2FB511"/>
    <w:rsid w:val="FCBF83E3"/>
    <w:rsid w:val="FCFD3429"/>
    <w:rsid w:val="FCFFE76C"/>
    <w:rsid w:val="FD9BA7E7"/>
    <w:rsid w:val="FDBBF795"/>
    <w:rsid w:val="FDBE0F53"/>
    <w:rsid w:val="FDFD22ED"/>
    <w:rsid w:val="FDFF150C"/>
    <w:rsid w:val="FE2F1E35"/>
    <w:rsid w:val="FE2FFEE7"/>
    <w:rsid w:val="FEC6DA95"/>
    <w:rsid w:val="FEDB6562"/>
    <w:rsid w:val="FEF98BFD"/>
    <w:rsid w:val="FEFD8923"/>
    <w:rsid w:val="FEFF3EB7"/>
    <w:rsid w:val="FF2BAFBC"/>
    <w:rsid w:val="FF2FAB19"/>
    <w:rsid w:val="FF556B95"/>
    <w:rsid w:val="FF5D2454"/>
    <w:rsid w:val="FF730FD4"/>
    <w:rsid w:val="FF9E7304"/>
    <w:rsid w:val="FFBB8A01"/>
    <w:rsid w:val="FFDF4553"/>
    <w:rsid w:val="FFDFE227"/>
    <w:rsid w:val="FFEF2DA8"/>
    <w:rsid w:val="FFF7AFC1"/>
    <w:rsid w:val="FFFBC8EF"/>
    <w:rsid w:val="FFFC2A53"/>
    <w:rsid w:val="FFFC4FAD"/>
    <w:rsid w:val="FFFCA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1"/>
        <w:left w:val="none" w:color="auto" w:sz="0" w:space="4"/>
        <w:bottom w:val="none" w:color="auto" w:sz="0" w:space="1"/>
        <w:right w:val="none" w:color="auto" w:sz="0" w:space="4"/>
      </w:pBdr>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qFormat/>
    <w:uiPriority w:val="0"/>
    <w:pPr>
      <w:keepNext/>
      <w:keepLines/>
      <w:widowControl w:val="0"/>
      <w:pBdr>
        <w:top w:val="none" w:color="auto" w:sz="0" w:space="0"/>
        <w:left w:val="none" w:color="auto" w:sz="0" w:space="0"/>
        <w:bottom w:val="none" w:color="auto" w:sz="0" w:space="0"/>
        <w:right w:val="none" w:color="auto" w:sz="0" w:space="0"/>
      </w:pBdr>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2">
    <w:name w:val="heading 3"/>
    <w:basedOn w:val="1"/>
    <w:next w:val="1"/>
    <w:semiHidden/>
    <w:unhideWhenUsed/>
    <w:qFormat/>
    <w:uiPriority w:val="0"/>
    <w:pPr>
      <w:keepNext/>
      <w:keepLines/>
      <w:widowControl w:val="0"/>
      <w:pBdr>
        <w:top w:val="none" w:color="auto" w:sz="0" w:space="0"/>
        <w:left w:val="none" w:color="auto" w:sz="0" w:space="0"/>
        <w:bottom w:val="none" w:color="auto" w:sz="0" w:space="0"/>
        <w:right w:val="none" w:color="auto" w:sz="0" w:space="0"/>
      </w:pBdr>
      <w:spacing w:before="260" w:after="260" w:line="415" w:lineRule="auto"/>
      <w:outlineLvl w:val="2"/>
    </w:pPr>
    <w:rPr>
      <w:rFonts w:ascii="Calibri" w:hAnsi="Calibri" w:eastAsia="宋体" w:cs="Times New Roman"/>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pBdr>
        <w:top w:val="none" w:color="auto" w:sz="0" w:space="0"/>
        <w:left w:val="none" w:color="auto" w:sz="0" w:space="0"/>
        <w:bottom w:val="none" w:color="auto" w:sz="0" w:space="0"/>
        <w:right w:val="none" w:color="auto" w:sz="0" w:space="0"/>
      </w:pBdr>
      <w:ind w:firstLine="420" w:firstLineChars="200"/>
    </w:pPr>
    <w:rPr>
      <w:rFonts w:ascii="Calibri" w:hAnsi="Calibri" w:eastAsia="宋体" w:cs="Times New Roman"/>
      <w:sz w:val="32"/>
      <w:szCs w:val="32"/>
    </w:rPr>
  </w:style>
  <w:style w:type="paragraph" w:styleId="6">
    <w:name w:val="index 5"/>
    <w:basedOn w:val="1"/>
    <w:next w:val="1"/>
    <w:qFormat/>
    <w:uiPriority w:val="0"/>
    <w:pPr>
      <w:pBdr>
        <w:top w:val="none" w:color="auto" w:sz="0" w:space="0"/>
        <w:left w:val="none" w:color="auto" w:sz="0" w:space="0"/>
        <w:bottom w:val="none" w:color="auto" w:sz="0" w:space="0"/>
        <w:right w:val="none" w:color="auto" w:sz="0" w:space="0"/>
      </w:pBdr>
      <w:ind w:left="800" w:leftChars="800"/>
    </w:pPr>
    <w:rPr>
      <w:rFonts w:ascii="Calibri" w:hAnsi="Calibri" w:eastAsia="宋体" w:cs="Times New Roman"/>
      <w:sz w:val="32"/>
      <w:szCs w:val="24"/>
    </w:rPr>
  </w:style>
  <w:style w:type="paragraph" w:styleId="7">
    <w:name w:val="Salutation"/>
    <w:basedOn w:val="1"/>
    <w:next w:val="1"/>
    <w:qFormat/>
    <w:uiPriority w:val="0"/>
    <w:pPr>
      <w:pBdr>
        <w:top w:val="none" w:color="auto" w:sz="0" w:space="0"/>
        <w:left w:val="none" w:color="auto" w:sz="0" w:space="0"/>
        <w:bottom w:val="none" w:color="auto" w:sz="0" w:space="0"/>
        <w:right w:val="none" w:color="auto" w:sz="0" w:space="0"/>
      </w:pBdr>
    </w:pPr>
    <w:rPr>
      <w:rFonts w:ascii="Calibri" w:hAnsi="Calibri" w:eastAsia="宋体" w:cs="Times New Roman"/>
      <w:sz w:val="32"/>
      <w:szCs w:val="24"/>
    </w:rPr>
  </w:style>
  <w:style w:type="paragraph" w:styleId="8">
    <w:name w:val="Body Text"/>
    <w:basedOn w:val="1"/>
    <w:qFormat/>
    <w:uiPriority w:val="0"/>
    <w:pPr>
      <w:spacing w:after="120"/>
    </w:pPr>
    <w:rPr>
      <w:rFonts w:ascii="Times New Roman" w:hAnsi="Times New Roman"/>
      <w:szCs w:val="24"/>
    </w:rPr>
  </w:style>
  <w:style w:type="paragraph" w:styleId="9">
    <w:name w:val="Body Text Indent"/>
    <w:basedOn w:val="1"/>
    <w:qFormat/>
    <w:uiPriority w:val="0"/>
    <w:pPr>
      <w:pBdr>
        <w:top w:val="none" w:color="auto" w:sz="0" w:space="0"/>
        <w:left w:val="none" w:color="auto" w:sz="0" w:space="0"/>
        <w:bottom w:val="none" w:color="auto" w:sz="0" w:space="0"/>
        <w:right w:val="none" w:color="auto" w:sz="0" w:space="0"/>
      </w:pBdr>
      <w:spacing w:after="120"/>
      <w:ind w:left="420" w:leftChars="200"/>
    </w:pPr>
    <w:rPr>
      <w:rFonts w:ascii="Calibri" w:hAnsi="Calibri" w:eastAsia="宋体" w:cs="Times New Roman"/>
      <w:sz w:val="32"/>
      <w:szCs w:val="24"/>
    </w:rPr>
  </w:style>
  <w:style w:type="paragraph" w:styleId="10">
    <w:name w:val="Plain Text"/>
    <w:basedOn w:val="1"/>
    <w:unhideWhenUsed/>
    <w:qFormat/>
    <w:uiPriority w:val="99"/>
    <w:pPr>
      <w:spacing w:beforeLines="0" w:afterLines="0"/>
    </w:pPr>
    <w:rPr>
      <w:rFonts w:hint="eastAsia" w:ascii="宋体" w:hAnsi="Courier New" w:eastAsia="宋体" w:cs="Courier New"/>
      <w:sz w:val="28"/>
      <w:szCs w:val="21"/>
    </w:rPr>
  </w:style>
  <w:style w:type="paragraph" w:styleId="11">
    <w:name w:val="Balloon Text"/>
    <w:basedOn w:val="1"/>
    <w:link w:val="31"/>
    <w:qFormat/>
    <w:uiPriority w:val="0"/>
    <w:pPr>
      <w:pBdr>
        <w:top w:val="none" w:color="auto" w:sz="0" w:space="0"/>
        <w:left w:val="none" w:color="auto" w:sz="0" w:space="0"/>
        <w:bottom w:val="none" w:color="auto" w:sz="0" w:space="0"/>
        <w:right w:val="none" w:color="auto" w:sz="0" w:space="0"/>
      </w:pBdr>
    </w:pPr>
    <w:rPr>
      <w:rFonts w:ascii="Calibri" w:hAnsi="Calibri" w:eastAsia="宋体" w:cs="Times New Roman"/>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仿宋_GB2312" w:eastAsia="仿宋_GB2312"/>
      <w:sz w:val="32"/>
      <w:szCs w:val="32"/>
    </w:rPr>
  </w:style>
  <w:style w:type="paragraph" w:styleId="15">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pPr>
    <w:rPr>
      <w:rFonts w:ascii="Calibri" w:hAnsi="Calibri" w:eastAsia="宋体" w:cs="Times New Roman"/>
      <w:sz w:val="24"/>
      <w:szCs w:val="24"/>
    </w:rPr>
  </w:style>
  <w:style w:type="paragraph" w:styleId="17">
    <w:name w:val="Title"/>
    <w:basedOn w:val="1"/>
    <w:next w:val="1"/>
    <w:qFormat/>
    <w:uiPriority w:val="0"/>
    <w:pPr>
      <w:pBdr>
        <w:top w:val="none" w:color="auto" w:sz="0" w:space="0"/>
        <w:left w:val="none" w:color="auto" w:sz="0" w:space="0"/>
        <w:bottom w:val="none" w:color="auto" w:sz="0" w:space="0"/>
        <w:right w:val="none" w:color="auto" w:sz="0" w:space="0"/>
      </w:pBdr>
      <w:spacing w:before="240" w:after="60"/>
      <w:jc w:val="center"/>
      <w:outlineLvl w:val="0"/>
    </w:pPr>
    <w:rPr>
      <w:rFonts w:ascii="Cambria" w:hAnsi="Cambria" w:eastAsia="宋体" w:cs="Times New Roman"/>
      <w:b/>
      <w:bCs/>
      <w:sz w:val="32"/>
      <w:szCs w:val="32"/>
    </w:rPr>
  </w:style>
  <w:style w:type="paragraph" w:styleId="18">
    <w:name w:val="Body Text First Indent"/>
    <w:basedOn w:val="8"/>
    <w:next w:val="1"/>
    <w:qFormat/>
    <w:uiPriority w:val="0"/>
    <w:pPr>
      <w:pBdr>
        <w:top w:val="none" w:color="auto" w:sz="0" w:space="0"/>
        <w:left w:val="none" w:color="auto" w:sz="0" w:space="0"/>
        <w:bottom w:val="none" w:color="auto" w:sz="0" w:space="0"/>
        <w:right w:val="none" w:color="auto" w:sz="0" w:space="0"/>
      </w:pBdr>
      <w:spacing w:after="120" w:line="540" w:lineRule="exact"/>
      <w:ind w:firstLine="420" w:firstLineChars="100"/>
      <w:jc w:val="both"/>
    </w:pPr>
    <w:rPr>
      <w:rFonts w:ascii="Times New Roman" w:hAnsi="Times New Roman" w:eastAsia="仿宋_GB2312" w:cs="Times New Roman"/>
    </w:rPr>
  </w:style>
  <w:style w:type="paragraph" w:styleId="19">
    <w:name w:val="Body Text First Indent 2"/>
    <w:basedOn w:val="9"/>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ascii="Calibri" w:hAnsi="Calibri" w:eastAsia="宋体" w:cs="Times New Roman"/>
      <w:b/>
    </w:rPr>
  </w:style>
  <w:style w:type="character" w:styleId="24">
    <w:name w:val="page number"/>
    <w:basedOn w:val="22"/>
    <w:qFormat/>
    <w:uiPriority w:val="0"/>
    <w:rPr>
      <w:rFonts w:ascii="Calibri" w:hAnsi="Calibri" w:eastAsia="宋体" w:cs="Times New Roman"/>
    </w:rPr>
  </w:style>
  <w:style w:type="character" w:styleId="25">
    <w:name w:val="Hyperlink"/>
    <w:basedOn w:val="22"/>
    <w:qFormat/>
    <w:uiPriority w:val="0"/>
    <w:rPr>
      <w:rFonts w:ascii="Calibri" w:hAnsi="Calibri" w:eastAsia="宋体" w:cs="Times New Roman"/>
      <w:color w:val="0000FF"/>
      <w:u w:val="single"/>
    </w:rPr>
  </w:style>
  <w:style w:type="paragraph" w:customStyle="1" w:styleId="26">
    <w:name w:val="正文首行缩进1"/>
    <w:basedOn w:val="27"/>
    <w:next w:val="1"/>
    <w:qFormat/>
    <w:uiPriority w:val="0"/>
    <w:pPr>
      <w:ind w:firstLine="664"/>
    </w:pPr>
  </w:style>
  <w:style w:type="paragraph" w:customStyle="1" w:styleId="27">
    <w:name w:val="正文文本1"/>
    <w:basedOn w:val="28"/>
    <w:qFormat/>
    <w:uiPriority w:val="0"/>
    <w:rPr>
      <w:rFonts w:ascii="宋体" w:hAnsi="宋体" w:eastAsia="宋体" w:cs="宋体"/>
      <w:sz w:val="32"/>
      <w:szCs w:val="32"/>
      <w:lang w:val="zh-CN" w:eastAsia="zh-CN" w:bidi="zh-CN"/>
    </w:rPr>
  </w:style>
  <w:style w:type="paragraph" w:customStyle="1" w:styleId="28">
    <w:name w:val="正文1"/>
    <w:next w:val="29"/>
    <w:qFormat/>
    <w:uiPriority w:val="0"/>
    <w:pPr>
      <w:jc w:val="both"/>
    </w:pPr>
    <w:rPr>
      <w:rFonts w:ascii="Calibri" w:hAnsi="Calibri" w:eastAsia="宋体" w:cs="Calibri"/>
      <w:kern w:val="2"/>
      <w:sz w:val="21"/>
      <w:szCs w:val="21"/>
      <w:lang w:val="en-US" w:eastAsia="zh-CN" w:bidi="ar-SA"/>
    </w:rPr>
  </w:style>
  <w:style w:type="paragraph" w:customStyle="1" w:styleId="29">
    <w:name w:val="Body Text First Indent1"/>
    <w:basedOn w:val="8"/>
    <w:qFormat/>
    <w:uiPriority w:val="0"/>
    <w:pPr>
      <w:pBdr>
        <w:top w:val="none" w:color="auto" w:sz="0" w:space="0"/>
        <w:left w:val="none" w:color="auto" w:sz="0" w:space="0"/>
        <w:bottom w:val="none" w:color="auto" w:sz="0" w:space="0"/>
        <w:right w:val="none" w:color="auto" w:sz="0" w:space="0"/>
      </w:pBdr>
      <w:spacing w:after="0"/>
      <w:ind w:firstLine="664"/>
    </w:pPr>
    <w:rPr>
      <w:rFonts w:ascii="仿宋_GB2312" w:hAnsi="Calibri" w:eastAsia="仿宋_GB2312" w:cs="Times New Roman"/>
    </w:rPr>
  </w:style>
  <w:style w:type="paragraph" w:styleId="30">
    <w:name w:val="List Paragraph"/>
    <w:basedOn w:val="1"/>
    <w:semiHidden/>
    <w:unhideWhenUsed/>
    <w:qFormat/>
    <w:uiPriority w:val="99"/>
    <w:pPr>
      <w:ind w:firstLine="200" w:firstLineChars="200"/>
    </w:pPr>
  </w:style>
  <w:style w:type="character" w:customStyle="1" w:styleId="31">
    <w:name w:val="批注框文本 Char"/>
    <w:link w:val="11"/>
    <w:qFormat/>
    <w:uiPriority w:val="0"/>
    <w:rPr>
      <w:rFonts w:ascii="Calibri" w:hAnsi="Calibri" w:eastAsia="宋体" w:cs="Times New Roman"/>
      <w:sz w:val="18"/>
      <w:szCs w:val="18"/>
    </w:rPr>
  </w:style>
  <w:style w:type="character" w:customStyle="1" w:styleId="32">
    <w:name w:val="NormalCharacter"/>
    <w:semiHidden/>
    <w:qFormat/>
    <w:uiPriority w:val="0"/>
    <w:rPr>
      <w:rFonts w:ascii="Calibri" w:hAnsi="Calibri" w:eastAsia="宋体" w:cs="Times New Roman"/>
      <w:kern w:val="2"/>
      <w:sz w:val="21"/>
      <w:szCs w:val="24"/>
      <w:lang w:val="en-US" w:eastAsia="zh-CN" w:bidi="ar-SA"/>
    </w:rPr>
  </w:style>
  <w:style w:type="paragraph" w:customStyle="1" w:styleId="33">
    <w:name w:val="列表段落1"/>
    <w:next w:val="6"/>
    <w:qFormat/>
    <w:uiPriority w:val="0"/>
    <w:pPr>
      <w:widowControl w:val="0"/>
      <w:ind w:firstLine="200" w:firstLineChars="200"/>
      <w:jc w:val="both"/>
    </w:pPr>
    <w:rPr>
      <w:rFonts w:ascii="Calibri" w:hAnsi="Calibri" w:eastAsia="宋体" w:cs="Times New Roman"/>
      <w:kern w:val="2"/>
      <w:sz w:val="21"/>
      <w:lang w:val="en-US" w:eastAsia="zh-CN" w:bidi="ar-SA"/>
    </w:rPr>
  </w:style>
  <w:style w:type="table" w:customStyle="1" w:styleId="34">
    <w:name w:val="Table Normal"/>
    <w:basedOn w:val="20"/>
    <w:qFormat/>
    <w:uiPriority w:val="0"/>
    <w:tblPr>
      <w:tblCellMar>
        <w:left w:w="0" w:type="dxa"/>
        <w:right w:w="0" w:type="dxa"/>
      </w:tblCellMar>
    </w:tblPr>
  </w:style>
  <w:style w:type="character" w:customStyle="1" w:styleId="35">
    <w:name w:val="font81"/>
    <w:basedOn w:val="22"/>
    <w:qFormat/>
    <w:uiPriority w:val="0"/>
    <w:rPr>
      <w:rFonts w:hint="eastAsia" w:ascii="仿宋" w:hAnsi="仿宋" w:eastAsia="仿宋" w:cs="Times New Roman"/>
      <w:color w:val="000000"/>
      <w:sz w:val="24"/>
      <w:szCs w:val="24"/>
      <w:u w:val="none"/>
    </w:rPr>
  </w:style>
  <w:style w:type="character" w:customStyle="1" w:styleId="36">
    <w:name w:val="font11"/>
    <w:basedOn w:val="22"/>
    <w:qFormat/>
    <w:uiPriority w:val="0"/>
    <w:rPr>
      <w:rFonts w:hint="eastAsia" w:ascii="仿宋" w:hAnsi="仿宋" w:eastAsia="仿宋" w:cs="Times New Roman"/>
      <w:color w:val="000000"/>
      <w:sz w:val="24"/>
      <w:szCs w:val="24"/>
      <w:u w:val="none"/>
    </w:rPr>
  </w:style>
  <w:style w:type="paragraph" w:customStyle="1" w:styleId="37">
    <w:name w:val="UserStyle_1"/>
    <w:next w:val="1"/>
    <w:qFormat/>
    <w:uiPriority w:val="0"/>
    <w:pPr>
      <w:jc w:val="both"/>
      <w:textAlignment w:val="baseline"/>
    </w:pPr>
    <w:rPr>
      <w:rFonts w:ascii="Times New Roman" w:hAnsi="Times New Roman" w:eastAsia="宋体" w:cs="宋体"/>
      <w:kern w:val="2"/>
      <w:sz w:val="21"/>
      <w:lang w:val="en-US" w:eastAsia="zh-CN" w:bidi="ar-SA"/>
    </w:rPr>
  </w:style>
  <w:style w:type="paragraph" w:customStyle="1" w:styleId="38">
    <w:name w:val="列出段落1"/>
    <w:basedOn w:val="1"/>
    <w:qFormat/>
    <w:uiPriority w:val="99"/>
    <w:pPr>
      <w:pBdr>
        <w:top w:val="none" w:color="auto" w:sz="0" w:space="0"/>
        <w:left w:val="none" w:color="auto" w:sz="0" w:space="0"/>
        <w:bottom w:val="none" w:color="auto" w:sz="0" w:space="0"/>
        <w:right w:val="none" w:color="auto" w:sz="0" w:space="0"/>
      </w:pBdr>
      <w:ind w:firstLine="420" w:firstLineChars="200"/>
    </w:pPr>
    <w:rPr>
      <w:rFonts w:ascii="Times New Roman" w:hAnsi="Times New Roman" w:eastAsia="宋体" w:cs="Times New Roman"/>
      <w:szCs w:val="24"/>
    </w:rPr>
  </w:style>
  <w:style w:type="paragraph" w:customStyle="1" w:styleId="39">
    <w:name w:val="table of authorities"/>
    <w:basedOn w:val="1"/>
    <w:next w:val="1"/>
    <w:qFormat/>
    <w:uiPriority w:val="0"/>
    <w:pPr>
      <w:pBdr>
        <w:top w:val="none" w:color="auto" w:sz="0" w:space="0"/>
        <w:left w:val="none" w:color="auto" w:sz="0" w:space="0"/>
        <w:bottom w:val="none" w:color="auto" w:sz="0" w:space="0"/>
        <w:right w:val="none" w:color="auto" w:sz="0" w:space="0"/>
      </w:pBdr>
      <w:ind w:left="200" w:leftChars="200"/>
    </w:pPr>
    <w:rPr>
      <w:rFonts w:ascii="Calibri" w:hAnsi="Calibri" w:eastAsia="宋体" w:cs="Times New Roman"/>
      <w:szCs w:val="22"/>
    </w:rPr>
  </w:style>
  <w:style w:type="paragraph" w:customStyle="1" w:styleId="40">
    <w:name w:val="Paragraph"/>
    <w:basedOn w:val="1"/>
    <w:qFormat/>
    <w:uiPriority w:val="1"/>
    <w:pPr>
      <w:spacing w:line="360" w:lineRule="atLeast"/>
      <w:ind w:firstLine="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24</Pages>
  <Words>12941</Words>
  <Characters>13071</Characters>
  <Lines>94</Lines>
  <Paragraphs>18</Paragraphs>
  <TotalTime>103</TotalTime>
  <ScaleCrop>false</ScaleCrop>
  <LinksUpToDate>false</LinksUpToDate>
  <CharactersWithSpaces>13088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2022-04-26T07:10:00Z</dcterms:created>
  <dc:creator>Sky123.Org</dc:creator>
  <cp:lastModifiedBy>greatwall</cp:lastModifiedBy>
  <cp:lastPrinted>2024-01-30T00:11:00Z</cp:lastPrinted>
  <dcterms:modified xsi:type="dcterms:W3CDTF">2025-05-28T16:24:27Z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0B2F0419A5221BE53BC83668A545D49B</vt:lpwstr>
  </property>
</Properties>
</file>